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6179" w14:textId="6024E184" w:rsidR="00653055" w:rsidRPr="00982D6A" w:rsidRDefault="001B3E73" w:rsidP="009C30C2">
      <w:pPr>
        <w:tabs>
          <w:tab w:val="left" w:pos="17535"/>
        </w:tabs>
        <w:jc w:val="center"/>
        <w:rPr>
          <w:rFonts w:ascii="Tahoma" w:eastAsia="Calibri" w:hAnsi="Tahoma" w:cs="Tahoma"/>
          <w:b/>
          <w:spacing w:val="-6"/>
          <w:w w:val="105"/>
          <w:lang w:val="ro-RO"/>
        </w:rPr>
      </w:pPr>
      <w:r w:rsidRPr="00982D6A">
        <w:rPr>
          <w:rFonts w:ascii="Tahoma" w:eastAsia="Calibri" w:hAnsi="Tahoma" w:cs="Tahoma"/>
          <w:b/>
          <w:spacing w:val="-6"/>
          <w:w w:val="105"/>
          <w:lang w:val="ro-RO"/>
        </w:rPr>
        <w:t xml:space="preserve">Anexa </w:t>
      </w:r>
      <w:r w:rsidR="002C5551" w:rsidRPr="00982D6A">
        <w:rPr>
          <w:rFonts w:ascii="Tahoma" w:eastAsia="Calibri" w:hAnsi="Tahoma" w:cs="Tahoma"/>
          <w:b/>
          <w:spacing w:val="-6"/>
          <w:w w:val="105"/>
          <w:lang w:val="ro-RO"/>
        </w:rPr>
        <w:t>7</w:t>
      </w:r>
      <w:r w:rsidRPr="00982D6A">
        <w:rPr>
          <w:rFonts w:ascii="Tahoma" w:eastAsia="Calibri" w:hAnsi="Tahoma" w:cs="Tahoma"/>
          <w:b/>
          <w:spacing w:val="-6"/>
          <w:w w:val="105"/>
          <w:lang w:val="ro-RO"/>
        </w:rPr>
        <w:t xml:space="preserve"> </w:t>
      </w:r>
      <w:r w:rsidR="00653055" w:rsidRPr="00982D6A">
        <w:rPr>
          <w:rFonts w:ascii="Tahoma" w:eastAsia="Calibri" w:hAnsi="Tahoma" w:cs="Tahoma"/>
          <w:b/>
          <w:spacing w:val="-6"/>
          <w:w w:val="105"/>
          <w:lang w:val="ro-RO"/>
        </w:rPr>
        <w:t>Indicatori de performan</w:t>
      </w:r>
      <w:r w:rsidR="00527B88" w:rsidRPr="00982D6A">
        <w:rPr>
          <w:rFonts w:ascii="Tahoma" w:eastAsia="Calibri" w:hAnsi="Tahoma" w:cs="Tahoma"/>
          <w:b/>
          <w:spacing w:val="-6"/>
          <w:w w:val="105"/>
          <w:lang w:val="ro-RO"/>
        </w:rPr>
        <w:t>ță</w:t>
      </w:r>
      <w:r w:rsidR="00653055" w:rsidRPr="00982D6A">
        <w:rPr>
          <w:rFonts w:ascii="Tahoma" w:eastAsia="Calibri" w:hAnsi="Tahoma" w:cs="Tahoma"/>
          <w:b/>
          <w:spacing w:val="-6"/>
          <w:w w:val="105"/>
          <w:lang w:val="ro-RO"/>
        </w:rPr>
        <w:t xml:space="preserve"> ai serviciului </w:t>
      </w:r>
      <w:r w:rsidR="00BD526A" w:rsidRPr="00982D6A">
        <w:rPr>
          <w:rFonts w:ascii="Tahoma" w:eastAsia="Calibri" w:hAnsi="Tahoma" w:cs="Tahoma"/>
          <w:b/>
          <w:spacing w:val="-6"/>
          <w:w w:val="105"/>
          <w:lang w:val="ro-RO"/>
        </w:rPr>
        <w:t>și modalitatea de calcul a penalităților</w:t>
      </w:r>
    </w:p>
    <w:p w14:paraId="094FAC48" w14:textId="1E81FAE5" w:rsidR="001B3E73" w:rsidRPr="00982D6A" w:rsidRDefault="00653055" w:rsidP="003558F9">
      <w:pPr>
        <w:tabs>
          <w:tab w:val="left" w:pos="17535"/>
        </w:tabs>
        <w:rPr>
          <w:rFonts w:ascii="Tahoma" w:eastAsia="Calibri" w:hAnsi="Tahoma" w:cs="Tahoma"/>
          <w:b/>
          <w:spacing w:val="-6"/>
          <w:w w:val="105"/>
          <w:lang w:val="ro-RO"/>
        </w:rPr>
      </w:pPr>
      <w:r w:rsidRPr="00982D6A">
        <w:rPr>
          <w:rFonts w:ascii="Tahoma" w:eastAsia="Calibri" w:hAnsi="Tahoma" w:cs="Tahoma"/>
          <w:b/>
          <w:spacing w:val="-6"/>
          <w:w w:val="105"/>
          <w:lang w:val="ro-RO"/>
        </w:rPr>
        <w:t xml:space="preserve">Anexa </w:t>
      </w:r>
      <w:r w:rsidR="002C5551" w:rsidRPr="00982D6A">
        <w:rPr>
          <w:rFonts w:ascii="Tahoma" w:eastAsia="Calibri" w:hAnsi="Tahoma" w:cs="Tahoma"/>
          <w:b/>
          <w:spacing w:val="-6"/>
          <w:w w:val="105"/>
          <w:lang w:val="ro-RO"/>
        </w:rPr>
        <w:t>7</w:t>
      </w:r>
      <w:r w:rsidRPr="00982D6A">
        <w:rPr>
          <w:rFonts w:ascii="Tahoma" w:eastAsia="Calibri" w:hAnsi="Tahoma" w:cs="Tahoma"/>
          <w:b/>
          <w:spacing w:val="-6"/>
          <w:w w:val="105"/>
          <w:lang w:val="ro-RO"/>
        </w:rPr>
        <w:t>.1 -</w:t>
      </w:r>
      <w:r w:rsidR="001B3E73" w:rsidRPr="00982D6A">
        <w:rPr>
          <w:rFonts w:ascii="Tahoma" w:eastAsia="Calibri" w:hAnsi="Tahoma" w:cs="Tahoma"/>
          <w:b/>
          <w:spacing w:val="-6"/>
          <w:w w:val="105"/>
          <w:lang w:val="ro-RO"/>
        </w:rPr>
        <w:t xml:space="preserve"> Indicatori de performanţă ai serviciului </w:t>
      </w:r>
      <w:r w:rsidR="00BD526A" w:rsidRPr="00982D6A">
        <w:rPr>
          <w:rFonts w:ascii="Tahoma" w:eastAsia="Calibri" w:hAnsi="Tahoma" w:cs="Tahoma"/>
          <w:b/>
          <w:spacing w:val="-6"/>
          <w:w w:val="105"/>
          <w:lang w:val="ro-RO"/>
        </w:rPr>
        <w:t>pentru anul 1</w:t>
      </w:r>
    </w:p>
    <w:p w14:paraId="392BB380" w14:textId="77777777" w:rsidR="009A365D" w:rsidRPr="00982D6A" w:rsidRDefault="009A365D" w:rsidP="003558F9">
      <w:pPr>
        <w:tabs>
          <w:tab w:val="left" w:pos="17535"/>
        </w:tabs>
        <w:rPr>
          <w:rFonts w:ascii="Tahoma" w:eastAsia="Calibri" w:hAnsi="Tahoma" w:cs="Tahoma"/>
          <w:b/>
          <w:spacing w:val="-6"/>
          <w:w w:val="105"/>
          <w:lang w:val="ro-RO"/>
        </w:rPr>
      </w:pPr>
    </w:p>
    <w:p w14:paraId="018CF889" w14:textId="399DB4BA" w:rsidR="004F000E" w:rsidRPr="00982D6A" w:rsidRDefault="001B3E73" w:rsidP="003558F9">
      <w:pPr>
        <w:rPr>
          <w:rFonts w:ascii="Tahoma" w:eastAsia="Calibri" w:hAnsi="Tahoma" w:cs="Tahoma"/>
          <w:b/>
          <w:w w:val="105"/>
          <w:lang w:val="ro-RO"/>
        </w:rPr>
      </w:pPr>
      <w:r w:rsidRPr="00982D6A">
        <w:rPr>
          <w:rFonts w:ascii="Tahoma" w:eastAsia="Calibri" w:hAnsi="Tahoma" w:cs="Tahoma"/>
          <w:b/>
          <w:w w:val="105"/>
          <w:lang w:val="ro-RO"/>
        </w:rPr>
        <w:t>Anul......</w:t>
      </w:r>
    </w:p>
    <w:tbl>
      <w:tblPr>
        <w:tblW w:w="22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67"/>
        <w:gridCol w:w="1534"/>
        <w:gridCol w:w="4497"/>
        <w:gridCol w:w="4172"/>
        <w:gridCol w:w="1281"/>
        <w:gridCol w:w="992"/>
        <w:gridCol w:w="1052"/>
        <w:gridCol w:w="932"/>
        <w:gridCol w:w="1143"/>
        <w:gridCol w:w="1409"/>
        <w:gridCol w:w="751"/>
        <w:gridCol w:w="1890"/>
      </w:tblGrid>
      <w:tr w:rsidR="009C30C2" w:rsidRPr="00982D6A" w14:paraId="0E2718AB" w14:textId="77777777" w:rsidTr="002F6750">
        <w:trPr>
          <w:trHeight w:val="816"/>
          <w:jc w:val="center"/>
        </w:trPr>
        <w:tc>
          <w:tcPr>
            <w:tcW w:w="44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E33F1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bookmarkStart w:id="0" w:name="_Hlk19531047"/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Nr.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br/>
              <w:t>Crt.</w:t>
            </w:r>
          </w:p>
        </w:tc>
        <w:tc>
          <w:tcPr>
            <w:tcW w:w="420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B7879" w14:textId="77777777" w:rsidR="00C70658" w:rsidRPr="00982D6A" w:rsidRDefault="00C70658" w:rsidP="003558F9">
            <w:pPr>
              <w:spacing w:before="100" w:beforeAutospacing="1"/>
              <w:ind w:right="1451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Indicatori</w:t>
            </w:r>
          </w:p>
        </w:tc>
        <w:tc>
          <w:tcPr>
            <w:tcW w:w="449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97E38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Descriere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br/>
            </w:r>
            <w:r w:rsidRPr="00982D6A">
              <w:rPr>
                <w:rFonts w:ascii="Tahoma" w:eastAsia="Calibri" w:hAnsi="Tahoma" w:cs="Tahoma"/>
                <w:b/>
                <w:spacing w:val="6"/>
                <w:w w:val="90"/>
                <w:sz w:val="18"/>
                <w:szCs w:val="18"/>
                <w:lang w:val="ro-RO"/>
              </w:rPr>
              <w:t>mod de calcul, pentru un trimestru</w:t>
            </w:r>
          </w:p>
        </w:tc>
        <w:tc>
          <w:tcPr>
            <w:tcW w:w="417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BF006" w14:textId="77777777" w:rsidR="00C70658" w:rsidRPr="00982D6A" w:rsidRDefault="00C70658" w:rsidP="004C2585">
            <w:pPr>
              <w:spacing w:before="100" w:beforeAutospacing="1"/>
              <w:ind w:right="270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Mod</w:t>
            </w:r>
          </w:p>
        </w:tc>
        <w:tc>
          <w:tcPr>
            <w:tcW w:w="3325" w:type="dxa"/>
            <w:gridSpan w:val="3"/>
            <w:vMerge w:val="restart"/>
            <w:shd w:val="clear" w:color="auto" w:fill="auto"/>
            <w:vAlign w:val="center"/>
          </w:tcPr>
          <w:p w14:paraId="0554138A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Parametru</w:t>
            </w:r>
          </w:p>
        </w:tc>
        <w:tc>
          <w:tcPr>
            <w:tcW w:w="93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4444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 xml:space="preserve">Pondere </w:t>
            </w:r>
          </w:p>
          <w:p w14:paraId="580DA1D8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pacing w:val="-17"/>
                <w:sz w:val="18"/>
                <w:szCs w:val="18"/>
                <w:vertAlign w:val="superscript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>criteriu</w:t>
            </w:r>
          </w:p>
        </w:tc>
        <w:tc>
          <w:tcPr>
            <w:tcW w:w="11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BDB4" w14:textId="77777777" w:rsidR="00C70658" w:rsidRPr="00982D6A" w:rsidRDefault="00C70658" w:rsidP="003558F9">
            <w:pPr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 xml:space="preserve">Valori ale </w:t>
            </w: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br/>
              <w:t>parametrilor</w:t>
            </w:r>
          </w:p>
          <w:p w14:paraId="03A85AE4" w14:textId="77777777" w:rsidR="00C70658" w:rsidRPr="00982D6A" w:rsidRDefault="00C70658" w:rsidP="003558F9">
            <w:pPr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 xml:space="preserve">raportului </w:t>
            </w: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br/>
              <w:t>operatorului</w:t>
            </w:r>
          </w:p>
        </w:tc>
        <w:tc>
          <w:tcPr>
            <w:tcW w:w="14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38EA7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 xml:space="preserve">Valori de calcul </w:t>
            </w: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br/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malus</w:t>
            </w:r>
          </w:p>
        </w:tc>
        <w:tc>
          <w:tcPr>
            <w:tcW w:w="7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494DA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Incalcare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br/>
              <w:t>majora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D1994A2" w14:textId="3E46B97B" w:rsidR="00C70658" w:rsidRPr="00982D6A" w:rsidRDefault="00C70658" w:rsidP="004C2585">
            <w:pPr>
              <w:spacing w:before="100" w:beforeAutospacing="1"/>
              <w:ind w:right="698"/>
              <w:jc w:val="both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Calcul penalitate pe trim.:</w:t>
            </w:r>
          </w:p>
          <w:p w14:paraId="767F5685" w14:textId="64256BCE" w:rsidR="00C70658" w:rsidRPr="00982D6A" w:rsidRDefault="00C70658" w:rsidP="004C2585">
            <w:pPr>
              <w:spacing w:before="100" w:beforeAutospacing="1"/>
              <w:ind w:right="698"/>
              <w:jc w:val="both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085642B1" w14:textId="77777777" w:rsidTr="002F6750">
        <w:trPr>
          <w:trHeight w:val="241"/>
          <w:jc w:val="center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36F62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2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506DA" w14:textId="77777777" w:rsidR="00C70658" w:rsidRPr="00982D6A" w:rsidRDefault="00C70658" w:rsidP="003558F9">
            <w:pPr>
              <w:spacing w:before="100" w:beforeAutospacing="1"/>
              <w:ind w:right="1451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4A39A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50C96" w14:textId="77777777" w:rsidR="00C70658" w:rsidRPr="00982D6A" w:rsidRDefault="00C70658" w:rsidP="004C2585">
            <w:pPr>
              <w:spacing w:before="100" w:beforeAutospacing="1"/>
              <w:ind w:right="270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33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8E77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63903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D588" w14:textId="77777777" w:rsidR="00C70658" w:rsidRPr="00982D6A" w:rsidRDefault="00C70658" w:rsidP="003558F9">
            <w:pPr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B5C1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B290" w14:textId="77777777" w:rsidR="00C70658" w:rsidRPr="00982D6A" w:rsidRDefault="00C70658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8DB916" w14:textId="77777777" w:rsidR="00753E15" w:rsidRPr="00982D6A" w:rsidRDefault="00C70658" w:rsidP="00C70658">
            <w:pPr>
              <w:spacing w:before="100" w:beforeAutospacing="1"/>
              <w:ind w:right="698"/>
              <w:jc w:val="both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V = valoare de referinta pentru </w:t>
            </w:r>
            <w:r w:rsidR="00753E15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penalități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</w:p>
          <w:p w14:paraId="06CAECC8" w14:textId="5CB9A149" w:rsidR="00C70658" w:rsidRPr="00982D6A" w:rsidRDefault="00C70658" w:rsidP="00571538">
            <w:pPr>
              <w:tabs>
                <w:tab w:val="left" w:pos="1647"/>
              </w:tabs>
              <w:ind w:right="232"/>
              <w:rPr>
                <w:rFonts w:ascii="Tahoma" w:eastAsia="Calibri" w:hAnsi="Tahoma" w:cs="Tahoma"/>
                <w:b/>
                <w:color w:val="FF0000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(</w:t>
            </w:r>
            <w:r w:rsidR="00EB17BD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Costuri totale an/4*25%*</w:t>
            </w:r>
            <w:r w:rsidR="00CD1C62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1.07</w:t>
            </w:r>
            <w:r w:rsidR="00EB17BD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%)</w:t>
            </w:r>
          </w:p>
          <w:p w14:paraId="31EA68BC" w14:textId="77777777" w:rsidR="00C70658" w:rsidRPr="00982D6A" w:rsidRDefault="00C70658" w:rsidP="00C70658">
            <w:pPr>
              <w:spacing w:before="100" w:beforeAutospacing="1"/>
              <w:ind w:right="698"/>
              <w:jc w:val="both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  <w:p w14:paraId="08C0B0FE" w14:textId="77777777" w:rsidR="00C70658" w:rsidRPr="00982D6A" w:rsidRDefault="00C70658" w:rsidP="00C70658">
            <w:pPr>
              <w:spacing w:before="100" w:beforeAutospacing="1"/>
              <w:ind w:right="698"/>
              <w:jc w:val="both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  <w:p w14:paraId="2C49051F" w14:textId="77777777" w:rsidR="00C70658" w:rsidRPr="00982D6A" w:rsidRDefault="00C70658" w:rsidP="004C2585">
            <w:pPr>
              <w:spacing w:before="100" w:beforeAutospacing="1"/>
              <w:ind w:right="698"/>
              <w:jc w:val="both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4ABF9EA1" w14:textId="77777777" w:rsidTr="002F6750">
        <w:trPr>
          <w:trHeight w:hRule="exact" w:val="1295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497F63A0" w14:textId="77777777" w:rsidR="004C2585" w:rsidRPr="00982D6A" w:rsidRDefault="004C2585" w:rsidP="003558F9">
            <w:pPr>
              <w:spacing w:before="100" w:beforeAutospacing="1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  <w:vAlign w:val="center"/>
          </w:tcPr>
          <w:p w14:paraId="371DC844" w14:textId="77777777" w:rsidR="004C2585" w:rsidRPr="00982D6A" w:rsidRDefault="004C2585" w:rsidP="003558F9">
            <w:pPr>
              <w:spacing w:before="100" w:beforeAutospacing="1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497" w:type="dxa"/>
            <w:vMerge/>
            <w:shd w:val="clear" w:color="auto" w:fill="auto"/>
            <w:vAlign w:val="center"/>
          </w:tcPr>
          <w:p w14:paraId="0C98BC10" w14:textId="77777777" w:rsidR="004C2585" w:rsidRPr="00982D6A" w:rsidRDefault="004C2585" w:rsidP="003558F9">
            <w:pPr>
              <w:spacing w:before="100" w:beforeAutospacing="1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2" w:type="dxa"/>
            <w:vMerge/>
            <w:shd w:val="clear" w:color="auto" w:fill="auto"/>
            <w:vAlign w:val="center"/>
          </w:tcPr>
          <w:p w14:paraId="5A735FBE" w14:textId="77777777" w:rsidR="004C2585" w:rsidRPr="00982D6A" w:rsidRDefault="004C2585" w:rsidP="003558F9">
            <w:pPr>
              <w:spacing w:before="100" w:beforeAutospacing="1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72CE321" w14:textId="77777777" w:rsidR="004C2585" w:rsidRPr="00982D6A" w:rsidRDefault="004C2585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U.M.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21A11" w14:textId="77777777" w:rsidR="004C2585" w:rsidRPr="00982D6A" w:rsidRDefault="004C2585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Nivel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br/>
            </w: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 xml:space="preserve">acceptat, fara </w:t>
            </w: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br/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penalizari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17ED70A" w14:textId="77777777" w:rsidR="004C2585" w:rsidRPr="00982D6A" w:rsidRDefault="004C2585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Nivel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br/>
              <w:t xml:space="preserve">maxim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br/>
              <w:t>permis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14:paraId="3A0C84CF" w14:textId="77777777" w:rsidR="004C2585" w:rsidRPr="00982D6A" w:rsidRDefault="004C2585" w:rsidP="003558F9">
            <w:pPr>
              <w:spacing w:before="100" w:beforeAutospacing="1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14:paraId="0D4FBB70" w14:textId="77777777" w:rsidR="004C2585" w:rsidRPr="00982D6A" w:rsidRDefault="004C2585" w:rsidP="003558F9">
            <w:pPr>
              <w:spacing w:before="100" w:beforeAutospacing="1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46D6810B" w14:textId="77777777" w:rsidR="004C2585" w:rsidRPr="00982D6A" w:rsidRDefault="004C2585" w:rsidP="003558F9">
            <w:pPr>
              <w:spacing w:before="100" w:beforeAutospacing="1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2E21562B" w14:textId="77777777" w:rsidR="004C2585" w:rsidRPr="00982D6A" w:rsidRDefault="004C2585" w:rsidP="003558F9">
            <w:pPr>
              <w:spacing w:before="100" w:beforeAutospacing="1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14:paraId="4FF37AEC" w14:textId="2E18D7E1" w:rsidR="004C2585" w:rsidRPr="00982D6A" w:rsidRDefault="004C2585" w:rsidP="003558F9">
            <w:pPr>
              <w:spacing w:before="100" w:beforeAutospacing="1"/>
              <w:ind w:right="68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3E20DFD8" w14:textId="77777777" w:rsidTr="002F6750">
        <w:trPr>
          <w:trHeight w:hRule="exact" w:val="1182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43559BC" w14:textId="77777777" w:rsidR="001B3E73" w:rsidRPr="00982D6A" w:rsidRDefault="001B3E73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Cs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Cs/>
                <w:w w:val="90"/>
                <w:sz w:val="18"/>
                <w:szCs w:val="18"/>
                <w:lang w:val="ro-RO"/>
              </w:rPr>
              <w:t>0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7DC05391" w14:textId="77777777" w:rsidR="001B3E73" w:rsidRPr="00982D6A" w:rsidRDefault="001B3E73" w:rsidP="003558F9">
            <w:pPr>
              <w:spacing w:before="100" w:beforeAutospacing="1"/>
              <w:ind w:right="181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1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5652CC73" w14:textId="77777777" w:rsidR="001B3E73" w:rsidRPr="00982D6A" w:rsidRDefault="001B3E73" w:rsidP="003558F9">
            <w:pPr>
              <w:spacing w:before="100" w:beforeAutospacing="1"/>
              <w:ind w:right="2685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                                    2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417A2B79" w14:textId="77777777" w:rsidR="001B3E73" w:rsidRPr="00982D6A" w:rsidRDefault="001B3E73" w:rsidP="003558F9">
            <w:pPr>
              <w:spacing w:before="100" w:beforeAutospacing="1"/>
              <w:ind w:right="450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    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E296AE" w14:textId="77777777" w:rsidR="001B3E73" w:rsidRPr="00982D6A" w:rsidRDefault="001B3E73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B3CE5" w14:textId="77777777" w:rsidR="001B3E73" w:rsidRPr="00982D6A" w:rsidRDefault="001B3E73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31BF30F" w14:textId="77777777" w:rsidR="001B3E73" w:rsidRPr="00982D6A" w:rsidRDefault="001B3E73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248666E" w14:textId="77777777" w:rsidR="001B3E73" w:rsidRPr="00982D6A" w:rsidRDefault="001B3E73" w:rsidP="003558F9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E8E7DF3" w14:textId="77777777" w:rsidR="001B3E73" w:rsidRPr="00982D6A" w:rsidRDefault="001B3E73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C97DA01" w14:textId="7EEEC70F" w:rsidR="00344F3A" w:rsidRPr="00982D6A" w:rsidRDefault="001B3E73" w:rsidP="008402CA">
            <w:pPr>
              <w:ind w:right="360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9</w:t>
            </w:r>
            <w:r w:rsidR="009104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=</w:t>
            </w:r>
            <w:r w:rsidR="009104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8 </w:t>
            </w:r>
            <w:r w:rsidR="009104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–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="00A04200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5</w:t>
            </w:r>
          </w:p>
          <w:p w14:paraId="29577752" w14:textId="77777777" w:rsidR="00344F3A" w:rsidRPr="00982D6A" w:rsidRDefault="00344F3A" w:rsidP="008402CA">
            <w:pPr>
              <w:ind w:right="360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  <w:p w14:paraId="5ACDCCF9" w14:textId="7E1E27A1" w:rsidR="001B3E73" w:rsidRPr="00982D6A" w:rsidRDefault="0091047A" w:rsidP="008402CA">
            <w:pPr>
              <w:jc w:val="center"/>
              <w:rPr>
                <w:rFonts w:ascii="Tahoma" w:eastAsia="Calibri" w:hAnsi="Tahoma" w:cs="Tahoma"/>
                <w:b/>
                <w:i/>
                <w:iCs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i/>
                <w:iCs/>
                <w:w w:val="90"/>
                <w:sz w:val="18"/>
                <w:szCs w:val="18"/>
                <w:lang w:val="ro-RO"/>
              </w:rPr>
              <w:t xml:space="preserve">9 = 8 - </w:t>
            </w:r>
            <w:r w:rsidR="00A04200" w:rsidRPr="00982D6A">
              <w:rPr>
                <w:rFonts w:ascii="Tahoma" w:eastAsia="Calibri" w:hAnsi="Tahoma" w:cs="Tahoma"/>
                <w:b/>
                <w:i/>
                <w:iCs/>
                <w:w w:val="90"/>
                <w:sz w:val="18"/>
                <w:szCs w:val="18"/>
                <w:lang w:val="ro-RO"/>
              </w:rPr>
              <w:t>6</w:t>
            </w:r>
            <w:r w:rsidR="00344F3A" w:rsidRPr="00982D6A">
              <w:rPr>
                <w:rFonts w:ascii="Tahoma" w:eastAsia="Calibri" w:hAnsi="Tahoma" w:cs="Tahoma"/>
                <w:b/>
                <w:i/>
                <w:iCs/>
                <w:w w:val="90"/>
                <w:sz w:val="18"/>
                <w:szCs w:val="18"/>
                <w:lang w:val="ro-RO"/>
              </w:rPr>
              <w:t xml:space="preserve">       </w:t>
            </w:r>
            <w:r w:rsidRPr="00982D6A">
              <w:rPr>
                <w:rFonts w:ascii="Tahoma" w:eastAsia="Calibri" w:hAnsi="Tahoma" w:cs="Tahoma"/>
                <w:b/>
                <w:i/>
                <w:iCs/>
                <w:w w:val="90"/>
                <w:sz w:val="18"/>
                <w:szCs w:val="18"/>
                <w:lang w:val="ro-RO"/>
              </w:rPr>
              <w:t>pt indicatorii de minim</w:t>
            </w:r>
          </w:p>
          <w:p w14:paraId="1B82B403" w14:textId="4A9F42AD" w:rsidR="0091047A" w:rsidRPr="00982D6A" w:rsidRDefault="0091047A" w:rsidP="008402CA">
            <w:pPr>
              <w:spacing w:before="100" w:beforeAutospacing="1"/>
              <w:ind w:right="353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0409DAD" w14:textId="77777777" w:rsidR="001B3E73" w:rsidRPr="00982D6A" w:rsidRDefault="001B3E73" w:rsidP="008402CA">
            <w:pPr>
              <w:spacing w:before="100" w:beforeAutospacing="1"/>
              <w:ind w:right="31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E3D37AE" w14:textId="53860C36" w:rsidR="001B3E73" w:rsidRPr="00982D6A" w:rsidRDefault="001B3E73" w:rsidP="008402CA">
            <w:pPr>
              <w:ind w:right="33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11=(9/6)*7*</w:t>
            </w:r>
            <w:r w:rsidR="009104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V</w:t>
            </w:r>
          </w:p>
          <w:p w14:paraId="588F6642" w14:textId="77777777" w:rsidR="00344F3A" w:rsidRPr="00982D6A" w:rsidRDefault="00344F3A" w:rsidP="008402CA">
            <w:pPr>
              <w:ind w:right="33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  <w:p w14:paraId="3E292281" w14:textId="59BA78C7" w:rsidR="00344F3A" w:rsidRPr="00982D6A" w:rsidRDefault="00344F3A" w:rsidP="008402CA">
            <w:pPr>
              <w:ind w:right="331"/>
              <w:jc w:val="center"/>
              <w:rPr>
                <w:rFonts w:ascii="Tahoma" w:eastAsia="Calibri" w:hAnsi="Tahoma" w:cs="Tahoma"/>
                <w:b/>
                <w:i/>
                <w:iCs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i/>
                <w:iCs/>
                <w:w w:val="90"/>
                <w:sz w:val="18"/>
                <w:szCs w:val="18"/>
                <w:lang w:val="ro-RO"/>
              </w:rPr>
              <w:t>11=(9/5)*7*V</w:t>
            </w:r>
          </w:p>
          <w:p w14:paraId="49EDAD5F" w14:textId="2D8DD9E4" w:rsidR="00344F3A" w:rsidRPr="00982D6A" w:rsidRDefault="00344F3A" w:rsidP="008402CA">
            <w:pPr>
              <w:ind w:right="338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i/>
                <w:iCs/>
                <w:w w:val="90"/>
                <w:sz w:val="18"/>
                <w:szCs w:val="18"/>
                <w:lang w:val="ro-RO"/>
              </w:rPr>
              <w:t>pt indicatorii de minim</w:t>
            </w:r>
          </w:p>
        </w:tc>
      </w:tr>
      <w:bookmarkEnd w:id="0"/>
      <w:tr w:rsidR="00EB17BD" w:rsidRPr="00982D6A" w14:paraId="0D51A909" w14:textId="77777777" w:rsidTr="002F6750">
        <w:trPr>
          <w:trHeight w:hRule="exact" w:val="352"/>
          <w:jc w:val="center"/>
        </w:trPr>
        <w:tc>
          <w:tcPr>
            <w:tcW w:w="445" w:type="dxa"/>
            <w:vMerge w:val="restart"/>
            <w:shd w:val="clear" w:color="auto" w:fill="auto"/>
          </w:tcPr>
          <w:p w14:paraId="0E382A87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sz w:val="18"/>
                <w:szCs w:val="18"/>
                <w:lang w:val="ro-RO"/>
              </w:rPr>
              <w:t>1</w:t>
            </w:r>
            <w:r w:rsidRPr="00982D6A">
              <w:rPr>
                <w:rFonts w:ascii="Tahoma" w:eastAsia="Calibri" w:hAnsi="Tahoma" w:cs="Tahoma"/>
                <w:sz w:val="18"/>
                <w:szCs w:val="18"/>
                <w:vertAlign w:val="subscript"/>
                <w:lang w:val="ro-RO"/>
              </w:rPr>
              <w:t>.</w:t>
            </w:r>
          </w:p>
        </w:tc>
        <w:tc>
          <w:tcPr>
            <w:tcW w:w="4201" w:type="dxa"/>
            <w:gridSpan w:val="2"/>
            <w:vMerge w:val="restart"/>
            <w:shd w:val="clear" w:color="auto" w:fill="auto"/>
          </w:tcPr>
          <w:p w14:paraId="1BC43458" w14:textId="77777777" w:rsidR="00EB17BD" w:rsidRPr="00982D6A" w:rsidRDefault="00EB17BD" w:rsidP="00EB17BD">
            <w:pPr>
              <w:spacing w:before="100" w:beforeAutospacing="1"/>
              <w:ind w:left="36" w:right="432"/>
              <w:jc w:val="center"/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 xml:space="preserve">Curse anulate sau neregulate din vina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operatorului</w:t>
            </w:r>
          </w:p>
        </w:tc>
        <w:tc>
          <w:tcPr>
            <w:tcW w:w="4497" w:type="dxa"/>
            <w:vMerge w:val="restart"/>
            <w:shd w:val="clear" w:color="auto" w:fill="auto"/>
          </w:tcPr>
          <w:p w14:paraId="5118C964" w14:textId="77777777" w:rsidR="00EB17BD" w:rsidRPr="00982D6A" w:rsidRDefault="00EB17BD" w:rsidP="00EB17BD">
            <w:pPr>
              <w:spacing w:before="100" w:beforeAutospacing="1"/>
              <w:ind w:left="36" w:right="936"/>
              <w:jc w:val="center"/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 xml:space="preserve">(curse anulate sau neregulate/ total curse incluse in 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Programul de Transport) *100</w:t>
            </w:r>
          </w:p>
        </w:tc>
        <w:tc>
          <w:tcPr>
            <w:tcW w:w="4172" w:type="dxa"/>
            <w:shd w:val="clear" w:color="auto" w:fill="auto"/>
          </w:tcPr>
          <w:p w14:paraId="3EF2EEB9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tramvai</w:t>
            </w:r>
          </w:p>
        </w:tc>
        <w:tc>
          <w:tcPr>
            <w:tcW w:w="1281" w:type="dxa"/>
            <w:shd w:val="clear" w:color="auto" w:fill="auto"/>
          </w:tcPr>
          <w:p w14:paraId="08BD108B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58305619" w14:textId="7A68216E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14:paraId="5163E05C" w14:textId="71BA41B5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7FA31D1C" w14:textId="377F4CDC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15,00%</w:t>
            </w:r>
          </w:p>
        </w:tc>
        <w:tc>
          <w:tcPr>
            <w:tcW w:w="1143" w:type="dxa"/>
            <w:shd w:val="clear" w:color="auto" w:fill="auto"/>
          </w:tcPr>
          <w:p w14:paraId="2FA0A665" w14:textId="6442F889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411C47D5" w14:textId="04AC6247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74FC99BB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9A29598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745F76C2" w14:textId="77777777" w:rsidTr="002F6750">
        <w:trPr>
          <w:trHeight w:hRule="exact" w:val="370"/>
          <w:jc w:val="center"/>
        </w:trPr>
        <w:tc>
          <w:tcPr>
            <w:tcW w:w="445" w:type="dxa"/>
            <w:vMerge/>
            <w:shd w:val="clear" w:color="auto" w:fill="auto"/>
          </w:tcPr>
          <w:p w14:paraId="10CE7652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</w:tcPr>
          <w:p w14:paraId="5B9DD62B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512E1A2B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auto"/>
          </w:tcPr>
          <w:p w14:paraId="70AEC8B2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autobuz</w:t>
            </w:r>
          </w:p>
        </w:tc>
        <w:tc>
          <w:tcPr>
            <w:tcW w:w="1281" w:type="dxa"/>
            <w:shd w:val="clear" w:color="auto" w:fill="auto"/>
          </w:tcPr>
          <w:p w14:paraId="7C565623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7337820" w14:textId="0A53BE79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color w:val="000000" w:themeColor="text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14:paraId="2C941D65" w14:textId="38CCF051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color w:val="000000" w:themeColor="text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49388741" w14:textId="1F1EF7E3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15,00%</w:t>
            </w:r>
          </w:p>
        </w:tc>
        <w:tc>
          <w:tcPr>
            <w:tcW w:w="1143" w:type="dxa"/>
            <w:shd w:val="clear" w:color="auto" w:fill="auto"/>
          </w:tcPr>
          <w:p w14:paraId="18A9A11B" w14:textId="20661AA0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3E965024" w14:textId="784594B0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278D4BEC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2A66437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589ECA53" w14:textId="77777777" w:rsidTr="002F6750">
        <w:trPr>
          <w:trHeight w:hRule="exact" w:val="352"/>
          <w:jc w:val="center"/>
        </w:trPr>
        <w:tc>
          <w:tcPr>
            <w:tcW w:w="445" w:type="dxa"/>
            <w:vMerge/>
            <w:shd w:val="clear" w:color="auto" w:fill="auto"/>
          </w:tcPr>
          <w:p w14:paraId="0D5BD628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</w:tcPr>
          <w:p w14:paraId="173382BE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2E2B6E11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auto"/>
          </w:tcPr>
          <w:p w14:paraId="532A611C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troleibuz</w:t>
            </w:r>
          </w:p>
        </w:tc>
        <w:tc>
          <w:tcPr>
            <w:tcW w:w="1281" w:type="dxa"/>
            <w:shd w:val="clear" w:color="auto" w:fill="auto"/>
          </w:tcPr>
          <w:p w14:paraId="1BDC4E55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6DB5E094" w14:textId="7F7FB366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color w:val="000000" w:themeColor="text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14:paraId="75757577" w14:textId="1780F283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color w:val="000000" w:themeColor="text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36283F0E" w14:textId="79E6833B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9,00%</w:t>
            </w:r>
          </w:p>
        </w:tc>
        <w:tc>
          <w:tcPr>
            <w:tcW w:w="1143" w:type="dxa"/>
            <w:shd w:val="clear" w:color="auto" w:fill="auto"/>
          </w:tcPr>
          <w:p w14:paraId="4107DA6C" w14:textId="24A2F90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65532F02" w14:textId="08183B2E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433F4E65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6EAF5D64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54B6B984" w14:textId="77777777" w:rsidTr="002F6750">
        <w:trPr>
          <w:trHeight w:hRule="exact" w:val="325"/>
          <w:jc w:val="center"/>
        </w:trPr>
        <w:tc>
          <w:tcPr>
            <w:tcW w:w="445" w:type="dxa"/>
            <w:vMerge w:val="restart"/>
            <w:shd w:val="clear" w:color="auto" w:fill="auto"/>
          </w:tcPr>
          <w:p w14:paraId="5EC4BBE0" w14:textId="77777777" w:rsidR="00EB17BD" w:rsidRPr="00982D6A" w:rsidRDefault="00EB17BD" w:rsidP="00EB17BD">
            <w:pPr>
              <w:tabs>
                <w:tab w:val="decimal" w:pos="144"/>
              </w:tabs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2.</w:t>
            </w:r>
          </w:p>
        </w:tc>
        <w:tc>
          <w:tcPr>
            <w:tcW w:w="4201" w:type="dxa"/>
            <w:gridSpan w:val="2"/>
            <w:vMerge w:val="restart"/>
            <w:shd w:val="clear" w:color="auto" w:fill="auto"/>
          </w:tcPr>
          <w:p w14:paraId="3C686587" w14:textId="77777777" w:rsidR="00EB17BD" w:rsidRPr="00982D6A" w:rsidRDefault="00EB17BD" w:rsidP="00EB17BD">
            <w:pPr>
              <w:spacing w:before="100" w:beforeAutospacing="1"/>
              <w:ind w:left="36" w:right="144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Trasee anulate pentru o perioadǎ de mai </w:t>
            </w: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>mult de 24 de ore din vina operatorului</w:t>
            </w:r>
          </w:p>
        </w:tc>
        <w:tc>
          <w:tcPr>
            <w:tcW w:w="4497" w:type="dxa"/>
            <w:vMerge w:val="restart"/>
            <w:shd w:val="clear" w:color="auto" w:fill="auto"/>
          </w:tcPr>
          <w:p w14:paraId="0C0BCE21" w14:textId="77777777" w:rsidR="00EB17BD" w:rsidRPr="00982D6A" w:rsidRDefault="00EB17BD" w:rsidP="00EB17BD">
            <w:pPr>
              <w:spacing w:before="100" w:beforeAutospacing="1"/>
              <w:ind w:left="36" w:right="792"/>
              <w:jc w:val="center"/>
              <w:rPr>
                <w:rFonts w:ascii="Tahoma" w:eastAsia="Calibri" w:hAnsi="Tahoma" w:cs="Tahoma"/>
                <w:b/>
                <w:spacing w:val="-3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3"/>
                <w:w w:val="90"/>
                <w:sz w:val="18"/>
                <w:szCs w:val="18"/>
                <w:lang w:val="ro-RO"/>
              </w:rPr>
              <w:t xml:space="preserve">[ ∑(lungimea traseelor anulate x zile de anulare)]*100 </w:t>
            </w:r>
            <w:r w:rsidRPr="00982D6A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 xml:space="preserve">/lungimea totalǎ a traseelor cuprinse în programul de 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 xml:space="preserve">transport </w:t>
            </w:r>
            <w:r w:rsidRPr="00982D6A">
              <w:rPr>
                <w:rFonts w:ascii="Tahoma" w:eastAsia="Calibri" w:hAnsi="Tahoma" w:cs="Tahoma"/>
                <w:b/>
                <w:spacing w:val="2"/>
                <w:sz w:val="18"/>
                <w:szCs w:val="18"/>
                <w:lang w:val="ro-RO"/>
              </w:rPr>
              <w:t xml:space="preserve">* 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90</w:t>
            </w:r>
          </w:p>
        </w:tc>
        <w:tc>
          <w:tcPr>
            <w:tcW w:w="4172" w:type="dxa"/>
            <w:shd w:val="clear" w:color="auto" w:fill="auto"/>
          </w:tcPr>
          <w:p w14:paraId="3BEF728C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tramvai</w:t>
            </w:r>
          </w:p>
        </w:tc>
        <w:tc>
          <w:tcPr>
            <w:tcW w:w="1281" w:type="dxa"/>
            <w:shd w:val="clear" w:color="auto" w:fill="auto"/>
          </w:tcPr>
          <w:p w14:paraId="6C0A454A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61111F51" w14:textId="4E2E7D84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color w:val="000000" w:themeColor="text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14:paraId="68EB54F1" w14:textId="458F8119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color w:val="000000" w:themeColor="text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14:paraId="27269EAF" w14:textId="37E6F6EE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0FA26017" w14:textId="58F7743A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634D14E4" w14:textId="1B38468E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1F27540F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2D08623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405A403B" w14:textId="77777777" w:rsidTr="002F6750">
        <w:trPr>
          <w:trHeight w:hRule="exact" w:val="397"/>
          <w:jc w:val="center"/>
        </w:trPr>
        <w:tc>
          <w:tcPr>
            <w:tcW w:w="445" w:type="dxa"/>
            <w:vMerge/>
            <w:shd w:val="clear" w:color="auto" w:fill="auto"/>
          </w:tcPr>
          <w:p w14:paraId="00F7DDC4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</w:tcPr>
          <w:p w14:paraId="40034F64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5A098918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auto"/>
          </w:tcPr>
          <w:p w14:paraId="3ADD33E3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autobuz</w:t>
            </w:r>
          </w:p>
        </w:tc>
        <w:tc>
          <w:tcPr>
            <w:tcW w:w="1281" w:type="dxa"/>
            <w:shd w:val="clear" w:color="auto" w:fill="auto"/>
          </w:tcPr>
          <w:p w14:paraId="531C60F5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02C07A83" w14:textId="2045A128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color w:val="000000" w:themeColor="text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14:paraId="2D28AF76" w14:textId="17F3ED10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color w:val="000000" w:themeColor="text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14:paraId="0CDFFA5E" w14:textId="63A5BF9D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0794B0FC" w14:textId="3A927C25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6E5655F0" w14:textId="2832A937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012BC058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67E8FAB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7AC59377" w14:textId="77777777" w:rsidTr="002F6750">
        <w:trPr>
          <w:trHeight w:hRule="exact" w:val="352"/>
          <w:jc w:val="center"/>
        </w:trPr>
        <w:tc>
          <w:tcPr>
            <w:tcW w:w="445" w:type="dxa"/>
            <w:vMerge/>
            <w:shd w:val="clear" w:color="auto" w:fill="auto"/>
          </w:tcPr>
          <w:p w14:paraId="615EE3BE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</w:tcPr>
          <w:p w14:paraId="1053D57B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7B3180E8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auto"/>
          </w:tcPr>
          <w:p w14:paraId="352B5172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troleibuz</w:t>
            </w:r>
          </w:p>
        </w:tc>
        <w:tc>
          <w:tcPr>
            <w:tcW w:w="1281" w:type="dxa"/>
            <w:shd w:val="clear" w:color="auto" w:fill="auto"/>
          </w:tcPr>
          <w:p w14:paraId="59E06458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0766D52" w14:textId="7E9C6290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color w:val="000000" w:themeColor="text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14:paraId="2A4CA51A" w14:textId="133E761D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color w:val="000000" w:themeColor="text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14:paraId="5966A6C4" w14:textId="3EB8BE06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5218A29D" w14:textId="5333DEBD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16235314" w14:textId="20B17721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6436EB46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9ECC16F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01011565" w14:textId="77777777" w:rsidTr="002F6750">
        <w:trPr>
          <w:trHeight w:hRule="exact" w:val="370"/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08B73BC3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3.</w:t>
            </w:r>
          </w:p>
        </w:tc>
        <w:tc>
          <w:tcPr>
            <w:tcW w:w="4201" w:type="dxa"/>
            <w:gridSpan w:val="2"/>
            <w:vMerge w:val="restart"/>
            <w:shd w:val="clear" w:color="auto" w:fill="auto"/>
          </w:tcPr>
          <w:p w14:paraId="787C614F" w14:textId="77777777" w:rsidR="00EB17BD" w:rsidRPr="00982D6A" w:rsidRDefault="00EB17BD" w:rsidP="00EB17BD">
            <w:pPr>
              <w:spacing w:before="100" w:beforeAutospacing="1"/>
              <w:ind w:left="40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Numǎrul de pasageri afectaţi de situaţiile de la punctele 1 și 2 din vina operatorului</w:t>
            </w:r>
          </w:p>
        </w:tc>
        <w:tc>
          <w:tcPr>
            <w:tcW w:w="4497" w:type="dxa"/>
            <w:vMerge w:val="restart"/>
            <w:shd w:val="clear" w:color="auto" w:fill="auto"/>
          </w:tcPr>
          <w:p w14:paraId="56ADF9C0" w14:textId="77777777" w:rsidR="00EB17BD" w:rsidRPr="00982D6A" w:rsidRDefault="00EB17BD" w:rsidP="00EB17BD">
            <w:pPr>
              <w:spacing w:before="100" w:beforeAutospacing="1"/>
              <w:ind w:left="36" w:right="180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Numǎrul de pasageri afectaţi de situaţiile de la punctele 1 și 2</w:t>
            </w:r>
          </w:p>
        </w:tc>
        <w:tc>
          <w:tcPr>
            <w:tcW w:w="4172" w:type="dxa"/>
            <w:shd w:val="clear" w:color="auto" w:fill="auto"/>
          </w:tcPr>
          <w:p w14:paraId="6B5323DF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tramvai</w:t>
            </w:r>
          </w:p>
        </w:tc>
        <w:tc>
          <w:tcPr>
            <w:tcW w:w="1281" w:type="dxa"/>
            <w:shd w:val="clear" w:color="auto" w:fill="auto"/>
          </w:tcPr>
          <w:p w14:paraId="6F941C24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Nr./zi</w:t>
            </w:r>
          </w:p>
        </w:tc>
        <w:tc>
          <w:tcPr>
            <w:tcW w:w="992" w:type="dxa"/>
            <w:shd w:val="clear" w:color="auto" w:fill="auto"/>
          </w:tcPr>
          <w:p w14:paraId="20089448" w14:textId="5FBCD58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  <w:tc>
          <w:tcPr>
            <w:tcW w:w="1052" w:type="dxa"/>
            <w:shd w:val="clear" w:color="auto" w:fill="auto"/>
          </w:tcPr>
          <w:p w14:paraId="042D43BC" w14:textId="62CE214F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20000</w:t>
            </w:r>
          </w:p>
        </w:tc>
        <w:tc>
          <w:tcPr>
            <w:tcW w:w="932" w:type="dxa"/>
            <w:shd w:val="clear" w:color="auto" w:fill="auto"/>
          </w:tcPr>
          <w:p w14:paraId="578C31E7" w14:textId="01AD136F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38634402" w14:textId="59BD21D2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5334D971" w14:textId="07F4E9E1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2D86A04A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0C0015D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4969A842" w14:textId="77777777" w:rsidTr="002F6750">
        <w:trPr>
          <w:trHeight w:hRule="exact" w:val="316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219E778B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</w:tcPr>
          <w:p w14:paraId="575CDDA5" w14:textId="77777777" w:rsidR="00EB17BD" w:rsidRPr="00982D6A" w:rsidRDefault="00EB17BD" w:rsidP="00EB17BD">
            <w:pPr>
              <w:spacing w:before="100" w:beforeAutospacing="1"/>
              <w:ind w:left="40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20AFF998" w14:textId="77777777" w:rsidR="00EB17BD" w:rsidRPr="00982D6A" w:rsidRDefault="00EB17BD" w:rsidP="00EB17BD">
            <w:pPr>
              <w:spacing w:before="100" w:beforeAutospacing="1"/>
              <w:ind w:left="36" w:right="180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1A06F491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autobuz</w:t>
            </w:r>
          </w:p>
        </w:tc>
        <w:tc>
          <w:tcPr>
            <w:tcW w:w="1281" w:type="dxa"/>
            <w:shd w:val="clear" w:color="auto" w:fill="auto"/>
          </w:tcPr>
          <w:p w14:paraId="17E128EF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Nr./zi</w:t>
            </w:r>
          </w:p>
        </w:tc>
        <w:tc>
          <w:tcPr>
            <w:tcW w:w="992" w:type="dxa"/>
            <w:shd w:val="clear" w:color="auto" w:fill="auto"/>
          </w:tcPr>
          <w:p w14:paraId="33EC0C87" w14:textId="1408F9E6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8000</w:t>
            </w:r>
          </w:p>
        </w:tc>
        <w:tc>
          <w:tcPr>
            <w:tcW w:w="1052" w:type="dxa"/>
            <w:shd w:val="clear" w:color="auto" w:fill="auto"/>
          </w:tcPr>
          <w:p w14:paraId="01A95743" w14:textId="217DF606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16000</w:t>
            </w:r>
          </w:p>
        </w:tc>
        <w:tc>
          <w:tcPr>
            <w:tcW w:w="932" w:type="dxa"/>
            <w:shd w:val="clear" w:color="auto" w:fill="auto"/>
          </w:tcPr>
          <w:p w14:paraId="58854C00" w14:textId="4A2264C1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0CC191B8" w14:textId="46EB175D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78FFE621" w14:textId="47C76143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0C2C793A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13355A7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6B7511AD" w14:textId="77777777" w:rsidTr="002F6750">
        <w:trPr>
          <w:trHeight w:hRule="exact" w:val="343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7568B57A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</w:tcPr>
          <w:p w14:paraId="4D0710CA" w14:textId="77777777" w:rsidR="00EB17BD" w:rsidRPr="00982D6A" w:rsidRDefault="00EB17BD" w:rsidP="00EB17BD">
            <w:pPr>
              <w:spacing w:before="100" w:beforeAutospacing="1"/>
              <w:ind w:left="40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231BFECF" w14:textId="77777777" w:rsidR="00EB17BD" w:rsidRPr="00982D6A" w:rsidRDefault="00EB17BD" w:rsidP="00EB17BD">
            <w:pPr>
              <w:spacing w:before="100" w:beforeAutospacing="1"/>
              <w:ind w:left="36" w:right="180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040B147C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troleibuz</w:t>
            </w:r>
          </w:p>
        </w:tc>
        <w:tc>
          <w:tcPr>
            <w:tcW w:w="1281" w:type="dxa"/>
            <w:shd w:val="clear" w:color="auto" w:fill="auto"/>
          </w:tcPr>
          <w:p w14:paraId="381D7EE3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Nr./zi</w:t>
            </w:r>
          </w:p>
        </w:tc>
        <w:tc>
          <w:tcPr>
            <w:tcW w:w="992" w:type="dxa"/>
            <w:shd w:val="clear" w:color="auto" w:fill="auto"/>
          </w:tcPr>
          <w:p w14:paraId="5E9999E3" w14:textId="5F0F12BA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2000</w:t>
            </w:r>
          </w:p>
        </w:tc>
        <w:tc>
          <w:tcPr>
            <w:tcW w:w="1052" w:type="dxa"/>
            <w:shd w:val="clear" w:color="auto" w:fill="auto"/>
          </w:tcPr>
          <w:p w14:paraId="45B187FC" w14:textId="39DDF261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4000</w:t>
            </w:r>
          </w:p>
        </w:tc>
        <w:tc>
          <w:tcPr>
            <w:tcW w:w="932" w:type="dxa"/>
            <w:shd w:val="clear" w:color="auto" w:fill="auto"/>
          </w:tcPr>
          <w:p w14:paraId="46BAA550" w14:textId="5E2BC3BA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0164D4F1" w14:textId="553A6050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1449E417" w14:textId="43EC2453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71C00538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6E9529E4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04346969" w14:textId="77777777" w:rsidTr="002F6750">
        <w:trPr>
          <w:trHeight w:hRule="exact" w:val="388"/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053411D0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4.</w:t>
            </w:r>
          </w:p>
        </w:tc>
        <w:tc>
          <w:tcPr>
            <w:tcW w:w="4201" w:type="dxa"/>
            <w:gridSpan w:val="2"/>
            <w:vMerge w:val="restart"/>
            <w:shd w:val="clear" w:color="auto" w:fill="auto"/>
          </w:tcPr>
          <w:p w14:paraId="399C04B2" w14:textId="77777777" w:rsidR="00EB17BD" w:rsidRPr="00982D6A" w:rsidRDefault="00EB17BD" w:rsidP="00EB17BD">
            <w:pPr>
              <w:spacing w:after="160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b/>
                <w:bCs/>
                <w:sz w:val="18"/>
                <w:szCs w:val="18"/>
                <w:lang w:val="ro-RO"/>
              </w:rPr>
              <w:t>Numǎrul total de mijloace de transport utilizate zilnic, comparativ cu numǎrul necesar pentru realizarea programului de circulaţie</w:t>
            </w:r>
          </w:p>
          <w:p w14:paraId="316CF9FB" w14:textId="77777777" w:rsidR="00EB17BD" w:rsidRPr="00982D6A" w:rsidRDefault="00EB17BD" w:rsidP="00EB17BD">
            <w:pPr>
              <w:spacing w:before="100" w:beforeAutospacing="1"/>
              <w:ind w:left="40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 w:val="restart"/>
            <w:shd w:val="clear" w:color="auto" w:fill="auto"/>
          </w:tcPr>
          <w:p w14:paraId="3CBED971" w14:textId="725B9A22" w:rsidR="00EB17BD" w:rsidRPr="00982D6A" w:rsidRDefault="00EB17BD" w:rsidP="00EB17BD">
            <w:pPr>
              <w:spacing w:before="100" w:beforeAutospacing="1"/>
              <w:ind w:left="36" w:right="180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prin formulǎ se calculeazǎ nerespectarea planului de servicii pentru o zi:[</w:t>
            </w:r>
            <w:r w:rsidRPr="00982D6A">
              <w:rPr>
                <w:rFonts w:ascii="Tahoma" w:eastAsia="Calibri" w:hAnsi="Tahoma" w:cs="Tahoma"/>
                <w:b/>
                <w:spacing w:val="-3"/>
                <w:w w:val="90"/>
                <w:sz w:val="18"/>
                <w:szCs w:val="18"/>
                <w:lang w:val="ro-RO"/>
              </w:rPr>
              <w:t xml:space="preserve"> ∑</w:t>
            </w:r>
            <w:r w:rsidRPr="00982D6A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 xml:space="preserve"> (parc  </w:t>
            </w:r>
            <w:r w:rsidR="0083066F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>planificat</w:t>
            </w:r>
            <w:r w:rsidRPr="00982D6A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 xml:space="preserve"> zi pe intervale orare -parc maxim realizat zi pe intervale orare)/parc </w:t>
            </w:r>
            <w:r w:rsidR="0083066F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>planificat</w:t>
            </w:r>
            <w:r w:rsidRPr="00982D6A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 xml:space="preserve"> zi pe intervale orare)* </w:t>
            </w:r>
            <w:r w:rsidR="005C52AE" w:rsidRPr="005C52AE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>/nr. intervale orare pe zi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*100</w:t>
            </w:r>
            <w:r w:rsidR="005C52AE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]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 xml:space="preserve"> / nr. zile trim. analizat</w:t>
            </w:r>
          </w:p>
        </w:tc>
        <w:tc>
          <w:tcPr>
            <w:tcW w:w="4172" w:type="dxa"/>
            <w:shd w:val="clear" w:color="auto" w:fill="auto"/>
          </w:tcPr>
          <w:p w14:paraId="00A893EE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tramvai</w:t>
            </w:r>
          </w:p>
        </w:tc>
        <w:tc>
          <w:tcPr>
            <w:tcW w:w="1281" w:type="dxa"/>
            <w:shd w:val="clear" w:color="auto" w:fill="auto"/>
          </w:tcPr>
          <w:p w14:paraId="5E3FB6B3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4D50D56F" w14:textId="457966B9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14:paraId="3118D18D" w14:textId="468A8C08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202BD9FA" w14:textId="2278185C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2,00%</w:t>
            </w:r>
          </w:p>
        </w:tc>
        <w:tc>
          <w:tcPr>
            <w:tcW w:w="1143" w:type="dxa"/>
            <w:shd w:val="clear" w:color="auto" w:fill="auto"/>
          </w:tcPr>
          <w:p w14:paraId="4D5617CC" w14:textId="4915B1EA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7ADBCDFD" w14:textId="3B8DC6F0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5D7A5DCB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3A6D0A64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1A5A386B" w14:textId="77777777" w:rsidTr="002F6750">
        <w:trPr>
          <w:trHeight w:hRule="exact" w:val="352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69BC94C5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</w:tcPr>
          <w:p w14:paraId="02A4292E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6ECC747E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auto"/>
          </w:tcPr>
          <w:p w14:paraId="349DFB1D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autobuz</w:t>
            </w:r>
          </w:p>
        </w:tc>
        <w:tc>
          <w:tcPr>
            <w:tcW w:w="1281" w:type="dxa"/>
            <w:shd w:val="clear" w:color="auto" w:fill="auto"/>
          </w:tcPr>
          <w:p w14:paraId="2BB76353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356A2E2F" w14:textId="04222E44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14:paraId="457AA268" w14:textId="242E323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0CB547C0" w14:textId="5F8F5F16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2,00%</w:t>
            </w:r>
          </w:p>
        </w:tc>
        <w:tc>
          <w:tcPr>
            <w:tcW w:w="1143" w:type="dxa"/>
            <w:shd w:val="clear" w:color="auto" w:fill="auto"/>
          </w:tcPr>
          <w:p w14:paraId="218E4DAB" w14:textId="0D065182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6B466672" w14:textId="605737D8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06D50EA4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369F5A5B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73B76FF0" w14:textId="77777777" w:rsidTr="002F6750">
        <w:trPr>
          <w:trHeight w:hRule="exact" w:val="507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12330ECE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</w:tcPr>
          <w:p w14:paraId="4BCBB593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61019FD8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auto"/>
          </w:tcPr>
          <w:p w14:paraId="165DFA56" w14:textId="77777777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troleibuz</w:t>
            </w:r>
          </w:p>
        </w:tc>
        <w:tc>
          <w:tcPr>
            <w:tcW w:w="1281" w:type="dxa"/>
            <w:shd w:val="clear" w:color="auto" w:fill="auto"/>
          </w:tcPr>
          <w:p w14:paraId="2E59790E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3985D053" w14:textId="1ABD9CB4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14:paraId="5D95C981" w14:textId="3DE2AF06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56605365" w14:textId="7CAF3901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486C3B5C" w14:textId="0F5DDAD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7B2E00F3" w14:textId="46719B41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2EE763E3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DEFCDCF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10A4A6C9" w14:textId="77777777" w:rsidTr="002F6750">
        <w:trPr>
          <w:trHeight w:hRule="exact" w:val="532"/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5F4E4033" w14:textId="77777777" w:rsidR="00EB17BD" w:rsidRPr="00982D6A" w:rsidRDefault="00EB17BD" w:rsidP="00EB17BD">
            <w:pPr>
              <w:numPr>
                <w:ilvl w:val="0"/>
                <w:numId w:val="1"/>
              </w:numPr>
              <w:tabs>
                <w:tab w:val="decimal" w:pos="144"/>
              </w:tabs>
              <w:spacing w:before="100" w:beforeAutospacing="1"/>
              <w:ind w:left="0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2667" w:type="dxa"/>
            <w:vMerge w:val="restart"/>
            <w:shd w:val="clear" w:color="auto" w:fill="auto"/>
          </w:tcPr>
          <w:p w14:paraId="5801C1A9" w14:textId="77777777" w:rsidR="00EB17BD" w:rsidRPr="00982D6A" w:rsidRDefault="00EB17BD" w:rsidP="00EB17BD">
            <w:pPr>
              <w:spacing w:before="100" w:beforeAutospacing="1"/>
              <w:ind w:left="36" w:right="216"/>
              <w:jc w:val="center"/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 xml:space="preserve">Reclamaţii de </w:t>
            </w:r>
            <w:r w:rsidRPr="00982D6A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>la cǎlǎtori privind calitatea transportului</w:t>
            </w:r>
          </w:p>
        </w:tc>
        <w:tc>
          <w:tcPr>
            <w:tcW w:w="1534" w:type="dxa"/>
            <w:vMerge w:val="restart"/>
            <w:shd w:val="clear" w:color="auto" w:fill="auto"/>
          </w:tcPr>
          <w:p w14:paraId="566F6821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 xml:space="preserve">Reclamaţii 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fundamentate</w:t>
            </w:r>
          </w:p>
        </w:tc>
        <w:tc>
          <w:tcPr>
            <w:tcW w:w="4497" w:type="dxa"/>
            <w:vMerge w:val="restart"/>
            <w:shd w:val="clear" w:color="auto" w:fill="auto"/>
          </w:tcPr>
          <w:p w14:paraId="07C4C7A9" w14:textId="77777777" w:rsidR="00EB17BD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(ΣNr. 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fundamentate înregistrate)/3</w:t>
            </w:r>
          </w:p>
          <w:p w14:paraId="0AFA9DDF" w14:textId="42F24251" w:rsidR="00CC51CE" w:rsidRPr="00F101D4" w:rsidRDefault="00CC51CE" w:rsidP="00F101D4">
            <w:pPr>
              <w:pStyle w:val="ListParagraph"/>
              <w:spacing w:before="100" w:beforeAutospacing="1"/>
              <w:ind w:left="399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4B872C5B" w14:textId="079FEB96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tramvai – toate subiectele inclusiv relatia cu calatorii, exceptie salubrizarea</w:t>
            </w:r>
          </w:p>
        </w:tc>
        <w:tc>
          <w:tcPr>
            <w:tcW w:w="1281" w:type="dxa"/>
            <w:shd w:val="clear" w:color="auto" w:fill="auto"/>
          </w:tcPr>
          <w:p w14:paraId="1BBD8FAE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Nr./luna</w:t>
            </w:r>
          </w:p>
        </w:tc>
        <w:tc>
          <w:tcPr>
            <w:tcW w:w="992" w:type="dxa"/>
            <w:shd w:val="clear" w:color="auto" w:fill="auto"/>
          </w:tcPr>
          <w:p w14:paraId="523DB9E9" w14:textId="3F350203" w:rsidR="00EB17BD" w:rsidRPr="00982D6A" w:rsidRDefault="00AE000B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052" w:type="dxa"/>
            <w:shd w:val="clear" w:color="auto" w:fill="auto"/>
          </w:tcPr>
          <w:p w14:paraId="25120639" w14:textId="6F9B159D" w:rsidR="00EB17BD" w:rsidRPr="00982D6A" w:rsidRDefault="00AE000B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932" w:type="dxa"/>
            <w:shd w:val="clear" w:color="auto" w:fill="auto"/>
          </w:tcPr>
          <w:p w14:paraId="3F8585BC" w14:textId="5E305384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00684CA6" w14:textId="299C04E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3C513D7E" w14:textId="1EA135DC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13B0E5AA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4677949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4FB45716" w14:textId="77777777" w:rsidTr="002F6750">
        <w:trPr>
          <w:trHeight w:hRule="exact" w:val="559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179F2884" w14:textId="77777777" w:rsidR="00EB17BD" w:rsidRPr="00982D6A" w:rsidRDefault="00EB17BD" w:rsidP="00EB17BD">
            <w:pPr>
              <w:numPr>
                <w:ilvl w:val="0"/>
                <w:numId w:val="1"/>
              </w:numPr>
              <w:tabs>
                <w:tab w:val="decimal" w:pos="144"/>
              </w:tabs>
              <w:spacing w:before="100" w:beforeAutospacing="1"/>
              <w:ind w:left="0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4FE20BF8" w14:textId="77777777" w:rsidR="00EB17BD" w:rsidRPr="00982D6A" w:rsidRDefault="00EB17BD" w:rsidP="00EB17BD">
            <w:pPr>
              <w:spacing w:before="100" w:beforeAutospacing="1"/>
              <w:ind w:left="36" w:right="216"/>
              <w:jc w:val="center"/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2DF215E4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3B3E9BC7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6BEAF3DD" w14:textId="0F9C4FF4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autobuz– toate subiectele inclusiv relatia cu calatorii, exceptie salubrizarea</w:t>
            </w:r>
          </w:p>
        </w:tc>
        <w:tc>
          <w:tcPr>
            <w:tcW w:w="1281" w:type="dxa"/>
            <w:shd w:val="clear" w:color="auto" w:fill="auto"/>
          </w:tcPr>
          <w:p w14:paraId="2F9A4592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Nr./luna</w:t>
            </w:r>
          </w:p>
        </w:tc>
        <w:tc>
          <w:tcPr>
            <w:tcW w:w="992" w:type="dxa"/>
            <w:shd w:val="clear" w:color="auto" w:fill="auto"/>
          </w:tcPr>
          <w:p w14:paraId="4C6BB540" w14:textId="2B9910C9" w:rsidR="00EB17BD" w:rsidRPr="00982D6A" w:rsidRDefault="00AE000B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052" w:type="dxa"/>
            <w:shd w:val="clear" w:color="auto" w:fill="auto"/>
          </w:tcPr>
          <w:p w14:paraId="5B152F77" w14:textId="2A25C676" w:rsidR="00EB17BD" w:rsidRPr="00982D6A" w:rsidRDefault="00AE000B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932" w:type="dxa"/>
            <w:shd w:val="clear" w:color="auto" w:fill="auto"/>
          </w:tcPr>
          <w:p w14:paraId="56CAD28D" w14:textId="063B75BC" w:rsidR="00EB17BD" w:rsidRPr="00982D6A" w:rsidRDefault="009D318F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B17BD" w:rsidRPr="00982D6A">
              <w:rPr>
                <w:rFonts w:ascii="Tahoma" w:hAnsi="Tahoma" w:cs="Tahoma"/>
                <w:sz w:val="18"/>
                <w:szCs w:val="18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3DFC61C2" w14:textId="58D3B935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163F36F5" w14:textId="6174CC6F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122C0290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3D6B1293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15B7200C" w14:textId="77777777" w:rsidTr="002F6750">
        <w:trPr>
          <w:trHeight w:hRule="exact" w:val="523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547DBDFC" w14:textId="77777777" w:rsidR="00EB17BD" w:rsidRPr="00982D6A" w:rsidRDefault="00EB17BD" w:rsidP="00EB17BD">
            <w:pPr>
              <w:numPr>
                <w:ilvl w:val="0"/>
                <w:numId w:val="1"/>
              </w:numPr>
              <w:tabs>
                <w:tab w:val="decimal" w:pos="144"/>
              </w:tabs>
              <w:spacing w:before="100" w:beforeAutospacing="1"/>
              <w:ind w:left="0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76EE41F6" w14:textId="77777777" w:rsidR="00EB17BD" w:rsidRPr="00982D6A" w:rsidRDefault="00EB17BD" w:rsidP="00EB17BD">
            <w:pPr>
              <w:spacing w:before="100" w:beforeAutospacing="1"/>
              <w:ind w:left="36" w:right="216"/>
              <w:jc w:val="center"/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2D657D45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29838022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34D75771" w14:textId="7AB3FA09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troleibuz– toate subiectele inclusiv relatia cu calatorii, exceptie salubrizarea</w:t>
            </w:r>
          </w:p>
        </w:tc>
        <w:tc>
          <w:tcPr>
            <w:tcW w:w="1281" w:type="dxa"/>
            <w:shd w:val="clear" w:color="auto" w:fill="auto"/>
          </w:tcPr>
          <w:p w14:paraId="444261A4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Nr./luna</w:t>
            </w:r>
          </w:p>
        </w:tc>
        <w:tc>
          <w:tcPr>
            <w:tcW w:w="992" w:type="dxa"/>
            <w:shd w:val="clear" w:color="auto" w:fill="auto"/>
          </w:tcPr>
          <w:p w14:paraId="41A8B761" w14:textId="7CD4B8DC" w:rsidR="00EB17BD" w:rsidRPr="004F5A68" w:rsidRDefault="00CC51CE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Cs/>
                <w:w w:val="90"/>
                <w:sz w:val="18"/>
                <w:szCs w:val="18"/>
                <w:lang w:val="ro-RO"/>
              </w:rPr>
            </w:pPr>
            <w:r w:rsidRPr="004F5A68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14:paraId="008FE62C" w14:textId="3220711C" w:rsidR="00EB17BD" w:rsidRPr="004F5A68" w:rsidRDefault="00AE000B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4F5A6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14:paraId="2B7DE8F9" w14:textId="55854622" w:rsidR="00EB17BD" w:rsidRPr="004F5A68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4F5A68">
              <w:rPr>
                <w:rFonts w:ascii="Tahoma" w:hAnsi="Tahoma" w:cs="Tahoma"/>
                <w:sz w:val="18"/>
                <w:szCs w:val="18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185F5AC6" w14:textId="1BF071A3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1D2A1365" w14:textId="4D74FBE5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7236C106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3997F5A2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22C9FA0B" w14:textId="77777777" w:rsidTr="002F6750">
        <w:trPr>
          <w:trHeight w:hRule="exact" w:val="370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2D5517D2" w14:textId="77777777" w:rsidR="00EB17BD" w:rsidRPr="00982D6A" w:rsidRDefault="00EB17BD" w:rsidP="00EB17BD">
            <w:pPr>
              <w:numPr>
                <w:ilvl w:val="0"/>
                <w:numId w:val="1"/>
              </w:numPr>
              <w:tabs>
                <w:tab w:val="decimal" w:pos="144"/>
              </w:tabs>
              <w:spacing w:before="100" w:beforeAutospacing="1"/>
              <w:ind w:left="0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347F9441" w14:textId="77777777" w:rsidR="00EB17BD" w:rsidRPr="00982D6A" w:rsidRDefault="00EB17BD" w:rsidP="00EB17BD">
            <w:pPr>
              <w:spacing w:before="100" w:beforeAutospacing="1"/>
              <w:ind w:left="36" w:right="216"/>
              <w:jc w:val="center"/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1D674799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1E328516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132861EE" w14:textId="6C706DB2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Infrastructurǎ – toate modurile</w:t>
            </w:r>
          </w:p>
        </w:tc>
        <w:tc>
          <w:tcPr>
            <w:tcW w:w="1281" w:type="dxa"/>
            <w:shd w:val="clear" w:color="auto" w:fill="auto"/>
          </w:tcPr>
          <w:p w14:paraId="0F419F23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Nr./luna</w:t>
            </w:r>
          </w:p>
        </w:tc>
        <w:tc>
          <w:tcPr>
            <w:tcW w:w="992" w:type="dxa"/>
            <w:shd w:val="clear" w:color="auto" w:fill="auto"/>
          </w:tcPr>
          <w:p w14:paraId="6382B39E" w14:textId="21A00169" w:rsidR="00EB17BD" w:rsidRPr="004F5A68" w:rsidRDefault="009D318F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4F5A68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052" w:type="dxa"/>
            <w:shd w:val="clear" w:color="auto" w:fill="auto"/>
          </w:tcPr>
          <w:p w14:paraId="28318D31" w14:textId="1262E281" w:rsidR="00EB17BD" w:rsidRPr="004F5A68" w:rsidRDefault="009D318F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4F5A6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932" w:type="dxa"/>
            <w:shd w:val="clear" w:color="auto" w:fill="auto"/>
          </w:tcPr>
          <w:p w14:paraId="10024DA5" w14:textId="2AC2E0F5" w:rsidR="00EB17BD" w:rsidRPr="004F5A68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4F5A68">
              <w:rPr>
                <w:rFonts w:ascii="Tahoma" w:hAnsi="Tahoma" w:cs="Tahoma"/>
                <w:sz w:val="18"/>
                <w:szCs w:val="18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4369794D" w14:textId="3C9F70B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405F47F4" w14:textId="72442DD6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22583256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C8FC6CA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32501FB0" w14:textId="77777777" w:rsidTr="002F6750">
        <w:trPr>
          <w:trHeight w:hRule="exact" w:val="283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08F64D46" w14:textId="77777777" w:rsidR="00EB17BD" w:rsidRPr="00982D6A" w:rsidRDefault="00EB17BD" w:rsidP="00EB17BD">
            <w:pPr>
              <w:numPr>
                <w:ilvl w:val="0"/>
                <w:numId w:val="1"/>
              </w:numPr>
              <w:tabs>
                <w:tab w:val="decimal" w:pos="144"/>
              </w:tabs>
              <w:spacing w:before="100" w:beforeAutospacing="1"/>
              <w:ind w:left="0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6BFF3A76" w14:textId="77777777" w:rsidR="00EB17BD" w:rsidRPr="00982D6A" w:rsidRDefault="00EB17BD" w:rsidP="00EB17BD">
            <w:pPr>
              <w:spacing w:before="100" w:beforeAutospacing="1"/>
              <w:ind w:left="36" w:right="216"/>
              <w:jc w:val="center"/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3972BE5F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01FE25F2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0E0269D1" w14:textId="4D43167A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Salubrizare - – toate modurile</w:t>
            </w:r>
          </w:p>
        </w:tc>
        <w:tc>
          <w:tcPr>
            <w:tcW w:w="1281" w:type="dxa"/>
            <w:shd w:val="clear" w:color="auto" w:fill="auto"/>
          </w:tcPr>
          <w:p w14:paraId="0DA2338C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22A04A51" w14:textId="64FF990B" w:rsidR="00EB17BD" w:rsidRPr="004F5A68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4F5A6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052" w:type="dxa"/>
            <w:shd w:val="clear" w:color="auto" w:fill="auto"/>
          </w:tcPr>
          <w:p w14:paraId="7A4FD1B3" w14:textId="3F64D69A" w:rsidR="00EB17BD" w:rsidRPr="004F5A68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4F5A68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932" w:type="dxa"/>
            <w:shd w:val="clear" w:color="auto" w:fill="auto"/>
          </w:tcPr>
          <w:p w14:paraId="632CBCC8" w14:textId="76981BAB" w:rsidR="00EB17BD" w:rsidRPr="004F5A68" w:rsidRDefault="009D318F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4F5A68">
              <w:rPr>
                <w:rFonts w:ascii="Tahoma" w:hAnsi="Tahoma" w:cs="Tahoma"/>
                <w:sz w:val="18"/>
                <w:szCs w:val="18"/>
              </w:rPr>
              <w:t>7</w:t>
            </w:r>
            <w:r w:rsidR="00EB17BD" w:rsidRPr="004F5A68">
              <w:rPr>
                <w:rFonts w:ascii="Tahoma" w:hAnsi="Tahoma" w:cs="Tahoma"/>
                <w:sz w:val="18"/>
                <w:szCs w:val="18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46532F21" w14:textId="4BB3EDA1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0043E31A" w14:textId="77777777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476C1551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87A9919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EB17BD" w:rsidRPr="00982D6A" w14:paraId="34B4D8E5" w14:textId="77777777" w:rsidTr="002F6750">
        <w:trPr>
          <w:trHeight w:hRule="exact" w:val="451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398A367D" w14:textId="77777777" w:rsidR="00EB17BD" w:rsidRPr="00982D6A" w:rsidRDefault="00EB17BD" w:rsidP="00EB17BD">
            <w:pPr>
              <w:numPr>
                <w:ilvl w:val="0"/>
                <w:numId w:val="1"/>
              </w:numPr>
              <w:tabs>
                <w:tab w:val="decimal" w:pos="144"/>
              </w:tabs>
              <w:spacing w:before="100" w:beforeAutospacing="1"/>
              <w:ind w:left="0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06591F9F" w14:textId="77777777" w:rsidR="00EB17BD" w:rsidRPr="00982D6A" w:rsidRDefault="00EB17BD" w:rsidP="00EB17BD">
            <w:pPr>
              <w:spacing w:before="100" w:beforeAutospacing="1"/>
              <w:ind w:left="36" w:right="216"/>
              <w:jc w:val="center"/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241ED1CF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4D63AAC5" w14:textId="77777777" w:rsidR="00EB17BD" w:rsidRPr="00982D6A" w:rsidRDefault="00EB17BD" w:rsidP="00EB17BD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039B26BB" w14:textId="6F36C316" w:rsidR="00EB17BD" w:rsidRPr="00982D6A" w:rsidRDefault="00EB17BD" w:rsidP="00EB17BD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activ. comerciala si control, inclusiv relatia cu calatorii</w:t>
            </w:r>
          </w:p>
        </w:tc>
        <w:tc>
          <w:tcPr>
            <w:tcW w:w="1281" w:type="dxa"/>
            <w:shd w:val="clear" w:color="auto" w:fill="auto"/>
          </w:tcPr>
          <w:p w14:paraId="72297B45" w14:textId="77777777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Nr./luna</w:t>
            </w:r>
          </w:p>
        </w:tc>
        <w:tc>
          <w:tcPr>
            <w:tcW w:w="992" w:type="dxa"/>
            <w:shd w:val="clear" w:color="auto" w:fill="auto"/>
          </w:tcPr>
          <w:p w14:paraId="3C6AEDC5" w14:textId="446A60CA" w:rsidR="00EB17BD" w:rsidRPr="00982D6A" w:rsidRDefault="009D318F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052" w:type="dxa"/>
            <w:shd w:val="clear" w:color="auto" w:fill="auto"/>
          </w:tcPr>
          <w:p w14:paraId="6D306106" w14:textId="400FEDFD" w:rsidR="00EB17BD" w:rsidRPr="00982D6A" w:rsidRDefault="009D318F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932" w:type="dxa"/>
            <w:shd w:val="clear" w:color="auto" w:fill="auto"/>
          </w:tcPr>
          <w:p w14:paraId="740727CD" w14:textId="3E29DD20" w:rsidR="00EB17BD" w:rsidRPr="00982D6A" w:rsidRDefault="009D318F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B17BD" w:rsidRPr="00982D6A">
              <w:rPr>
                <w:rFonts w:ascii="Tahoma" w:hAnsi="Tahoma" w:cs="Tahoma"/>
                <w:sz w:val="18"/>
                <w:szCs w:val="18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518ED0CB" w14:textId="0C4181F1" w:rsidR="00EB17BD" w:rsidRPr="00982D6A" w:rsidRDefault="00EB17BD" w:rsidP="00EB17BD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6EECD62F" w14:textId="50B00876" w:rsidR="00EB17BD" w:rsidRPr="00982D6A" w:rsidRDefault="00EB17BD" w:rsidP="00EB17BD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0EE1AC22" w14:textId="77777777" w:rsidR="00EB17BD" w:rsidRPr="00982D6A" w:rsidRDefault="00EB17BD" w:rsidP="00EB17BD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2954CED" w14:textId="77777777" w:rsidR="00EB17BD" w:rsidRPr="00982D6A" w:rsidRDefault="00EB17BD" w:rsidP="00EB17BD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405AAF52" w14:textId="77777777" w:rsidTr="002F6750">
        <w:trPr>
          <w:trHeight w:hRule="exact" w:val="1115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18F196E6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0736A789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shd w:val="clear" w:color="auto" w:fill="auto"/>
          </w:tcPr>
          <w:p w14:paraId="285A487E" w14:textId="77777777" w:rsidR="008B65E0" w:rsidRPr="00982D6A" w:rsidRDefault="004F000E" w:rsidP="004F000E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 xml:space="preserve">Reclamaţii 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rezolvate</w:t>
            </w:r>
          </w:p>
          <w:p w14:paraId="56C5EC2A" w14:textId="4F782D23" w:rsidR="004F000E" w:rsidRPr="00982D6A" w:rsidRDefault="008B65E0" w:rsidP="004F000E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i/>
                <w:iCs/>
                <w:spacing w:val="2"/>
                <w:w w:val="90"/>
                <w:sz w:val="18"/>
                <w:szCs w:val="18"/>
                <w:lang w:val="ro-RO"/>
              </w:rPr>
              <w:t>-indicator de minim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-</w:t>
            </w:r>
          </w:p>
        </w:tc>
        <w:tc>
          <w:tcPr>
            <w:tcW w:w="4497" w:type="dxa"/>
            <w:vMerge w:val="restart"/>
            <w:shd w:val="clear" w:color="auto" w:fill="auto"/>
          </w:tcPr>
          <w:p w14:paraId="0201E659" w14:textId="33FDAB6F" w:rsidR="004F000E" w:rsidRPr="00982D6A" w:rsidRDefault="004F000E" w:rsidP="004F000E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(ΣNr. 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rezolvate /ΣNr. 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fundamentate înregistrate )/3*100</w:t>
            </w:r>
          </w:p>
        </w:tc>
        <w:tc>
          <w:tcPr>
            <w:tcW w:w="4172" w:type="dxa"/>
            <w:shd w:val="clear" w:color="auto" w:fill="auto"/>
          </w:tcPr>
          <w:p w14:paraId="1DEE84B4" w14:textId="0678E800" w:rsidR="004F000E" w:rsidRPr="00982D6A" w:rsidRDefault="004F000E" w:rsidP="002F675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tramvai – toate subiectele inclusiv relatia cu calatorii, exceptie salubrizarea</w:t>
            </w:r>
          </w:p>
        </w:tc>
        <w:tc>
          <w:tcPr>
            <w:tcW w:w="1281" w:type="dxa"/>
            <w:shd w:val="clear" w:color="auto" w:fill="auto"/>
          </w:tcPr>
          <w:p w14:paraId="6265B2DA" w14:textId="3854BF8A" w:rsidR="004F000E" w:rsidRPr="00982D6A" w:rsidRDefault="004F000E" w:rsidP="002F675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fundamentate înregistrate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/luna</w:t>
            </w:r>
          </w:p>
        </w:tc>
        <w:tc>
          <w:tcPr>
            <w:tcW w:w="992" w:type="dxa"/>
            <w:shd w:val="clear" w:color="auto" w:fill="auto"/>
          </w:tcPr>
          <w:p w14:paraId="728B2E48" w14:textId="5963A0FF" w:rsidR="004F000E" w:rsidRPr="00982D6A" w:rsidRDefault="00EB17BD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</w:t>
            </w:r>
            <w:r w:rsidR="00B32200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14:paraId="607B7F3C" w14:textId="1156BDC2" w:rsidR="004F000E" w:rsidRPr="00982D6A" w:rsidRDefault="00EB17BD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90</w:t>
            </w:r>
          </w:p>
        </w:tc>
        <w:tc>
          <w:tcPr>
            <w:tcW w:w="932" w:type="dxa"/>
            <w:shd w:val="clear" w:color="auto" w:fill="auto"/>
          </w:tcPr>
          <w:p w14:paraId="7CCCFD08" w14:textId="78EC3B51" w:rsidR="004F000E" w:rsidRPr="00982D6A" w:rsidRDefault="00EB17BD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5F140CBF" w14:textId="78B9CED6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1F39EA82" w14:textId="4822C3AE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0BE63F04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B0C425D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2C2A6CAD" w14:textId="77777777" w:rsidTr="002F6750">
        <w:trPr>
          <w:trHeight w:hRule="exact" w:val="883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7204A5D7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375B2D21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3FDF26ED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6EE52710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68189043" w14:textId="4230C13C" w:rsidR="00B32200" w:rsidRPr="00982D6A" w:rsidRDefault="00B32200" w:rsidP="00B3220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autobuz– toate subiectele inclusiv relatia cu calatorii, exceptie salubrizarea</w:t>
            </w:r>
          </w:p>
        </w:tc>
        <w:tc>
          <w:tcPr>
            <w:tcW w:w="1281" w:type="dxa"/>
            <w:shd w:val="clear" w:color="auto" w:fill="auto"/>
          </w:tcPr>
          <w:p w14:paraId="09AF1AA1" w14:textId="77777777" w:rsidR="00154D08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fundamentate înregistrate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154D08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</w:p>
          <w:p w14:paraId="34C5CF96" w14:textId="77777777" w:rsidR="00154D08" w:rsidRPr="00982D6A" w:rsidRDefault="00154D08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  <w:p w14:paraId="1163597F" w14:textId="1D9D40A6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2B6D19FB" w14:textId="0FE72420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52" w:type="dxa"/>
            <w:shd w:val="clear" w:color="auto" w:fill="auto"/>
          </w:tcPr>
          <w:p w14:paraId="138A788B" w14:textId="2A1710CF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90</w:t>
            </w:r>
          </w:p>
        </w:tc>
        <w:tc>
          <w:tcPr>
            <w:tcW w:w="932" w:type="dxa"/>
            <w:shd w:val="clear" w:color="auto" w:fill="auto"/>
          </w:tcPr>
          <w:p w14:paraId="423F357A" w14:textId="0BBBA53D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</w:t>
            </w:r>
            <w:r w:rsidR="00B32200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0DF36004" w14:textId="53BBA47C" w:rsidR="00B32200" w:rsidRPr="00982D6A" w:rsidRDefault="00B3220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4CB732FF" w14:textId="0B40E5C6" w:rsidR="00B32200" w:rsidRPr="00982D6A" w:rsidRDefault="00B3220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2B2C4DA9" w14:textId="77777777" w:rsidR="00B32200" w:rsidRPr="00982D6A" w:rsidRDefault="00B32200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5DAC0AE2" w14:textId="4E5E5A2D" w:rsidR="00154D08" w:rsidRPr="00982D6A" w:rsidRDefault="00154D08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561DB54F" w14:textId="77777777" w:rsidTr="002F6750">
        <w:trPr>
          <w:trHeight w:hRule="exact" w:val="1147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7297E3E3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480E80C3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6F6E9812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00CCE593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4F8FF5C5" w14:textId="23224127" w:rsidR="00B32200" w:rsidRPr="00982D6A" w:rsidRDefault="00B32200" w:rsidP="00B3220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troleibuz– toate subiectele inclusiv relatia cu calatorii, exceptie salubrizarea</w:t>
            </w:r>
          </w:p>
        </w:tc>
        <w:tc>
          <w:tcPr>
            <w:tcW w:w="1281" w:type="dxa"/>
            <w:shd w:val="clear" w:color="auto" w:fill="auto"/>
          </w:tcPr>
          <w:p w14:paraId="60D45757" w14:textId="3C2422B4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fundamentate înregistrate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BA2F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4D278291" w14:textId="080A35F9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52" w:type="dxa"/>
            <w:shd w:val="clear" w:color="auto" w:fill="auto"/>
          </w:tcPr>
          <w:p w14:paraId="7FC8C5F8" w14:textId="17245478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90</w:t>
            </w:r>
          </w:p>
        </w:tc>
        <w:tc>
          <w:tcPr>
            <w:tcW w:w="932" w:type="dxa"/>
            <w:shd w:val="clear" w:color="auto" w:fill="auto"/>
          </w:tcPr>
          <w:p w14:paraId="545FBE5E" w14:textId="08C8168A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</w:t>
            </w:r>
            <w:r w:rsidR="00B32200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7816FEFA" w14:textId="4504913A" w:rsidR="00B32200" w:rsidRPr="00982D6A" w:rsidRDefault="00B3220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2540AD11" w14:textId="60A214CB" w:rsidR="00B32200" w:rsidRPr="00982D6A" w:rsidRDefault="00B3220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3D3C1C8C" w14:textId="77777777" w:rsidR="00B32200" w:rsidRPr="00982D6A" w:rsidRDefault="00B32200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620099D" w14:textId="77777777" w:rsidR="00B32200" w:rsidRPr="00982D6A" w:rsidRDefault="00B32200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68F913FF" w14:textId="77777777" w:rsidTr="002F6750">
        <w:trPr>
          <w:trHeight w:hRule="exact" w:val="1088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4CC17968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355B5F3A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0D6102C0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5DB32896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3D28DC1B" w14:textId="111E0B57" w:rsidR="00B32200" w:rsidRPr="00982D6A" w:rsidRDefault="00B32200" w:rsidP="00B3220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Infrastructurǎ – toate modurile</w:t>
            </w:r>
          </w:p>
        </w:tc>
        <w:tc>
          <w:tcPr>
            <w:tcW w:w="1281" w:type="dxa"/>
            <w:shd w:val="clear" w:color="auto" w:fill="auto"/>
          </w:tcPr>
          <w:p w14:paraId="6390DAF0" w14:textId="0075A413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fundamentate înregistrate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BA2F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472C0EF1" w14:textId="4E3727E2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52" w:type="dxa"/>
            <w:shd w:val="clear" w:color="auto" w:fill="auto"/>
          </w:tcPr>
          <w:p w14:paraId="004600A8" w14:textId="2401669E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90</w:t>
            </w:r>
          </w:p>
        </w:tc>
        <w:tc>
          <w:tcPr>
            <w:tcW w:w="932" w:type="dxa"/>
            <w:shd w:val="clear" w:color="auto" w:fill="auto"/>
          </w:tcPr>
          <w:p w14:paraId="1893DCFD" w14:textId="1B503AFC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3,00%</w:t>
            </w:r>
          </w:p>
        </w:tc>
        <w:tc>
          <w:tcPr>
            <w:tcW w:w="1143" w:type="dxa"/>
            <w:shd w:val="clear" w:color="auto" w:fill="auto"/>
          </w:tcPr>
          <w:p w14:paraId="7B9192FA" w14:textId="64F0827E" w:rsidR="00B32200" w:rsidRPr="00982D6A" w:rsidRDefault="00B3220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1AC06A74" w14:textId="5B4443F9" w:rsidR="00B32200" w:rsidRPr="00982D6A" w:rsidRDefault="00B3220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62C0A3E7" w14:textId="77777777" w:rsidR="00B32200" w:rsidRPr="00982D6A" w:rsidRDefault="00B32200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35CC4DD" w14:textId="77777777" w:rsidR="00B32200" w:rsidRPr="00982D6A" w:rsidRDefault="00B32200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41AAA1F1" w14:textId="77777777" w:rsidTr="002F6750">
        <w:trPr>
          <w:trHeight w:hRule="exact" w:val="1178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3FEADC99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301DA0C4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7BAD481B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41B429E5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37B81A39" w14:textId="48A5C094" w:rsidR="00B32200" w:rsidRPr="00982D6A" w:rsidRDefault="00B32200" w:rsidP="00B3220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Salubrizare - – toate modurile</w:t>
            </w:r>
          </w:p>
        </w:tc>
        <w:tc>
          <w:tcPr>
            <w:tcW w:w="1281" w:type="dxa"/>
            <w:shd w:val="clear" w:color="auto" w:fill="auto"/>
          </w:tcPr>
          <w:p w14:paraId="2CD2C2FE" w14:textId="014290A6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fundamentate înregistrate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BA2F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2C8F4C49" w14:textId="4F5D35E3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52" w:type="dxa"/>
            <w:shd w:val="clear" w:color="auto" w:fill="auto"/>
          </w:tcPr>
          <w:p w14:paraId="106E6756" w14:textId="34FAD6AC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90</w:t>
            </w:r>
          </w:p>
        </w:tc>
        <w:tc>
          <w:tcPr>
            <w:tcW w:w="932" w:type="dxa"/>
            <w:shd w:val="clear" w:color="auto" w:fill="auto"/>
          </w:tcPr>
          <w:p w14:paraId="767F0769" w14:textId="3030796E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3,00%</w:t>
            </w:r>
          </w:p>
        </w:tc>
        <w:tc>
          <w:tcPr>
            <w:tcW w:w="1143" w:type="dxa"/>
            <w:shd w:val="clear" w:color="auto" w:fill="auto"/>
          </w:tcPr>
          <w:p w14:paraId="024C37B1" w14:textId="79CB1035" w:rsidR="00B32200" w:rsidRPr="00982D6A" w:rsidRDefault="00B3220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41012E2F" w14:textId="77777777" w:rsidR="00B32200" w:rsidRPr="00982D6A" w:rsidRDefault="00B3220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65559359" w14:textId="77777777" w:rsidR="00B32200" w:rsidRPr="00982D6A" w:rsidRDefault="00B32200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F0298BF" w14:textId="77777777" w:rsidR="00B32200" w:rsidRPr="00982D6A" w:rsidRDefault="00B32200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64670979" w14:textId="77777777" w:rsidTr="002F6750">
        <w:trPr>
          <w:trHeight w:hRule="exact" w:val="1301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368102F1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0E5AA135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45E736EF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52335001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159126C2" w14:textId="50FC8BCD" w:rsidR="00B32200" w:rsidRPr="00982D6A" w:rsidRDefault="00B32200" w:rsidP="00B3220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activ. titluri de cǎlǎtorie si control, inclusiv relatia cu calatorii</w:t>
            </w:r>
          </w:p>
        </w:tc>
        <w:tc>
          <w:tcPr>
            <w:tcW w:w="1281" w:type="dxa"/>
            <w:shd w:val="clear" w:color="auto" w:fill="auto"/>
          </w:tcPr>
          <w:p w14:paraId="7C88A5A2" w14:textId="33B08715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fundamentate înregistrate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BA2F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21472ACB" w14:textId="1C8DB78F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52" w:type="dxa"/>
            <w:shd w:val="clear" w:color="auto" w:fill="auto"/>
          </w:tcPr>
          <w:p w14:paraId="424179CC" w14:textId="72081199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90</w:t>
            </w:r>
          </w:p>
        </w:tc>
        <w:tc>
          <w:tcPr>
            <w:tcW w:w="932" w:type="dxa"/>
            <w:shd w:val="clear" w:color="auto" w:fill="auto"/>
          </w:tcPr>
          <w:p w14:paraId="64EA6EF5" w14:textId="4044701C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3,00%</w:t>
            </w:r>
          </w:p>
        </w:tc>
        <w:tc>
          <w:tcPr>
            <w:tcW w:w="1143" w:type="dxa"/>
            <w:shd w:val="clear" w:color="auto" w:fill="auto"/>
          </w:tcPr>
          <w:p w14:paraId="10AFA3C5" w14:textId="0A4C2568" w:rsidR="00B32200" w:rsidRPr="00982D6A" w:rsidRDefault="00B3220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3D2A6C39" w14:textId="7E39CBCB" w:rsidR="00B32200" w:rsidRPr="00982D6A" w:rsidRDefault="00B3220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1F868E44" w14:textId="77777777" w:rsidR="00B32200" w:rsidRPr="00982D6A" w:rsidRDefault="00B32200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80C8C17" w14:textId="77777777" w:rsidR="00B32200" w:rsidRPr="00982D6A" w:rsidRDefault="00B32200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531C5C33" w14:textId="77777777" w:rsidTr="002F6750">
        <w:trPr>
          <w:trHeight w:hRule="exact" w:val="848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5FE34CDC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2E086EF6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shd w:val="clear" w:color="auto" w:fill="auto"/>
          </w:tcPr>
          <w:p w14:paraId="19FC4C25" w14:textId="77777777" w:rsidR="004F000E" w:rsidRPr="00982D6A" w:rsidRDefault="004F000E" w:rsidP="004F000E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Reclamaţii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 xml:space="preserve"> la care cǎlǎtorii nu au primit rǎspuns in termen legal</w:t>
            </w:r>
          </w:p>
          <w:p w14:paraId="1495A172" w14:textId="7F01F763" w:rsidR="008B65E0" w:rsidRPr="00982D6A" w:rsidRDefault="008B65E0" w:rsidP="004F000E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i/>
                <w:iCs/>
                <w:spacing w:val="2"/>
                <w:w w:val="90"/>
                <w:sz w:val="18"/>
                <w:szCs w:val="18"/>
                <w:lang w:val="ro-RO"/>
              </w:rPr>
              <w:t>-indicator de minim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-</w:t>
            </w:r>
          </w:p>
        </w:tc>
        <w:tc>
          <w:tcPr>
            <w:tcW w:w="4497" w:type="dxa"/>
            <w:vMerge w:val="restart"/>
            <w:shd w:val="clear" w:color="auto" w:fill="auto"/>
          </w:tcPr>
          <w:p w14:paraId="4B5F503B" w14:textId="307B8281" w:rsidR="004F000E" w:rsidRPr="00982D6A" w:rsidRDefault="004F000E" w:rsidP="004F000E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(ΣNr. 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cu raspuns in termen legal/ΣNr. 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înregistrate )/3*100</w:t>
            </w:r>
          </w:p>
        </w:tc>
        <w:tc>
          <w:tcPr>
            <w:tcW w:w="4172" w:type="dxa"/>
            <w:shd w:val="clear" w:color="auto" w:fill="auto"/>
          </w:tcPr>
          <w:p w14:paraId="2295BBA8" w14:textId="190D8160" w:rsidR="004F000E" w:rsidRPr="00982D6A" w:rsidRDefault="004F000E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tramvai – toate subiectele inclusiv relatia cu calatorii, exceptie salubrizarea</w:t>
            </w:r>
          </w:p>
        </w:tc>
        <w:tc>
          <w:tcPr>
            <w:tcW w:w="1281" w:type="dxa"/>
            <w:shd w:val="clear" w:color="auto" w:fill="auto"/>
          </w:tcPr>
          <w:p w14:paraId="654CD5CD" w14:textId="2F82457D" w:rsidR="004F000E" w:rsidRPr="00982D6A" w:rsidRDefault="00B3220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%</w:t>
            </w:r>
            <w:r w:rsidR="004F000E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din nr. </w:t>
            </w:r>
            <w:r w:rsidR="004F000E"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="004F000E"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="004F000E"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i</w:t>
            </w:r>
            <w:r w:rsidR="004F000E"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nregistrate</w:t>
            </w:r>
            <w:r w:rsidR="004F000E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BA2F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="004F000E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4FB2F509" w14:textId="1C8DB92B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</w:t>
            </w:r>
            <w:r w:rsidR="00B32200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14:paraId="1F6F32C3" w14:textId="0ACAA82D" w:rsidR="004F000E" w:rsidRPr="00982D6A" w:rsidRDefault="00EB17BD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14:paraId="07FB2A2D" w14:textId="30814957" w:rsidR="004F000E" w:rsidRPr="00982D6A" w:rsidRDefault="00B3220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498DB0D3" w14:textId="114CF0A2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5BC57C7F" w14:textId="2643C799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4245F8EA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16B0E9D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4951F3BF" w14:textId="77777777" w:rsidTr="002F6750">
        <w:trPr>
          <w:trHeight w:hRule="exact" w:val="972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0209EF17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522601AC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171B05CC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02BA1338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377FEFFC" w14:textId="5CF28B05" w:rsidR="00B32200" w:rsidRPr="00982D6A" w:rsidRDefault="00B32200" w:rsidP="00B3220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autobuz– toate subiectele inclusiv relatia cu calatorii, exceptie salubrizarea</w:t>
            </w:r>
          </w:p>
        </w:tc>
        <w:tc>
          <w:tcPr>
            <w:tcW w:w="1281" w:type="dxa"/>
            <w:shd w:val="clear" w:color="auto" w:fill="auto"/>
          </w:tcPr>
          <w:p w14:paraId="42266992" w14:textId="6F948369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inregistrate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BA2F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56ACDA68" w14:textId="6667D94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52" w:type="dxa"/>
            <w:shd w:val="clear" w:color="auto" w:fill="auto"/>
          </w:tcPr>
          <w:p w14:paraId="4043B5DA" w14:textId="6ACB8904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14:paraId="00A43F85" w14:textId="6854B036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2,00%</w:t>
            </w:r>
          </w:p>
        </w:tc>
        <w:tc>
          <w:tcPr>
            <w:tcW w:w="1143" w:type="dxa"/>
            <w:shd w:val="clear" w:color="auto" w:fill="auto"/>
          </w:tcPr>
          <w:p w14:paraId="38258432" w14:textId="667932FB" w:rsidR="00B32200" w:rsidRPr="00982D6A" w:rsidRDefault="00B3220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124D3275" w14:textId="4FB8253B" w:rsidR="00B32200" w:rsidRPr="00982D6A" w:rsidRDefault="00B3220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36956B9A" w14:textId="77777777" w:rsidR="00B32200" w:rsidRPr="00982D6A" w:rsidRDefault="00B32200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D4DB629" w14:textId="77777777" w:rsidR="00B32200" w:rsidRPr="00982D6A" w:rsidRDefault="00B32200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5DBF3429" w14:textId="77777777" w:rsidTr="002F6750">
        <w:trPr>
          <w:trHeight w:hRule="exact" w:val="910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6800D0B5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0253A64B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5E1F4C5B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71C13957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1CC1C03C" w14:textId="361F5C95" w:rsidR="00B32200" w:rsidRPr="00982D6A" w:rsidRDefault="00B32200" w:rsidP="00B3220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troleibuz– toate subiectele inclusiv relatia cu calatorii, exceptie salubrizarea</w:t>
            </w:r>
          </w:p>
        </w:tc>
        <w:tc>
          <w:tcPr>
            <w:tcW w:w="1281" w:type="dxa"/>
            <w:shd w:val="clear" w:color="auto" w:fill="auto"/>
          </w:tcPr>
          <w:p w14:paraId="4FF87A90" w14:textId="45F8A9BD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inregistrate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BA2F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0A82CC12" w14:textId="50D3B5CF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52" w:type="dxa"/>
            <w:shd w:val="clear" w:color="auto" w:fill="auto"/>
          </w:tcPr>
          <w:p w14:paraId="56DB7547" w14:textId="4EDF05BB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14:paraId="3C2EFB1C" w14:textId="09EC0830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2,00%</w:t>
            </w:r>
          </w:p>
        </w:tc>
        <w:tc>
          <w:tcPr>
            <w:tcW w:w="1143" w:type="dxa"/>
            <w:shd w:val="clear" w:color="auto" w:fill="auto"/>
          </w:tcPr>
          <w:p w14:paraId="71644499" w14:textId="38CE6174" w:rsidR="00B32200" w:rsidRPr="00982D6A" w:rsidRDefault="00B3220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2EA8A336" w14:textId="52A5AC43" w:rsidR="00B32200" w:rsidRPr="00982D6A" w:rsidRDefault="00B3220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168A0B63" w14:textId="77777777" w:rsidR="00B32200" w:rsidRPr="00982D6A" w:rsidRDefault="00B32200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8E3945B" w14:textId="77777777" w:rsidR="00B32200" w:rsidRPr="00982D6A" w:rsidRDefault="00B32200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0ABC3FC8" w14:textId="77777777" w:rsidTr="002F6750">
        <w:trPr>
          <w:trHeight w:hRule="exact" w:val="906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0B40DF37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52BFFE0C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2A81EDA0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5585CFBE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097F83D8" w14:textId="751C3FD6" w:rsidR="00B32200" w:rsidRPr="00982D6A" w:rsidRDefault="00B32200" w:rsidP="00B3220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Infrastructurǎ – toate modurile</w:t>
            </w:r>
          </w:p>
        </w:tc>
        <w:tc>
          <w:tcPr>
            <w:tcW w:w="1281" w:type="dxa"/>
            <w:shd w:val="clear" w:color="auto" w:fill="auto"/>
          </w:tcPr>
          <w:p w14:paraId="7BF1A472" w14:textId="175C2B5F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inregistrate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BA2F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003EA55A" w14:textId="683A0D29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52" w:type="dxa"/>
            <w:shd w:val="clear" w:color="auto" w:fill="auto"/>
          </w:tcPr>
          <w:p w14:paraId="7E5A0B97" w14:textId="5A0BC08A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14:paraId="5F7B8BE7" w14:textId="45BE3C1E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2,00%</w:t>
            </w:r>
          </w:p>
        </w:tc>
        <w:tc>
          <w:tcPr>
            <w:tcW w:w="1143" w:type="dxa"/>
            <w:shd w:val="clear" w:color="auto" w:fill="auto"/>
          </w:tcPr>
          <w:p w14:paraId="21B3024C" w14:textId="47DF0F22" w:rsidR="00B32200" w:rsidRPr="00982D6A" w:rsidRDefault="00B3220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6B6BEE3B" w14:textId="607D742F" w:rsidR="00B32200" w:rsidRPr="00982D6A" w:rsidRDefault="00B3220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269F385C" w14:textId="77777777" w:rsidR="00B32200" w:rsidRPr="00982D6A" w:rsidRDefault="00B32200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541DCB1" w14:textId="77777777" w:rsidR="00B32200" w:rsidRPr="00982D6A" w:rsidRDefault="00B32200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2F092CEB" w14:textId="77777777" w:rsidTr="002F6750">
        <w:trPr>
          <w:trHeight w:hRule="exact" w:val="888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38DFC093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7AEB8FDB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39FAB733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6252F611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23B6E283" w14:textId="57C9F88A" w:rsidR="00B32200" w:rsidRPr="00982D6A" w:rsidRDefault="00B32200" w:rsidP="00B3220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Salubrizare - – toate modurile</w:t>
            </w:r>
          </w:p>
        </w:tc>
        <w:tc>
          <w:tcPr>
            <w:tcW w:w="1281" w:type="dxa"/>
            <w:shd w:val="clear" w:color="auto" w:fill="auto"/>
          </w:tcPr>
          <w:p w14:paraId="3A1C8A7D" w14:textId="604A243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inregistrate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BA2F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73F9C183" w14:textId="2E1519CD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52" w:type="dxa"/>
            <w:shd w:val="clear" w:color="auto" w:fill="auto"/>
          </w:tcPr>
          <w:p w14:paraId="4F81B234" w14:textId="113003F3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14:paraId="3D9E5938" w14:textId="56688A3B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2,00%</w:t>
            </w:r>
          </w:p>
        </w:tc>
        <w:tc>
          <w:tcPr>
            <w:tcW w:w="1143" w:type="dxa"/>
            <w:shd w:val="clear" w:color="auto" w:fill="auto"/>
          </w:tcPr>
          <w:p w14:paraId="7ED19B7F" w14:textId="53545FF2" w:rsidR="00B32200" w:rsidRPr="00982D6A" w:rsidRDefault="00B3220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4A475564" w14:textId="77777777" w:rsidR="00B32200" w:rsidRPr="00982D6A" w:rsidRDefault="00B3220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2DA3B9B7" w14:textId="77777777" w:rsidR="00B32200" w:rsidRPr="00982D6A" w:rsidRDefault="00B32200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D1879E4" w14:textId="77777777" w:rsidR="00B32200" w:rsidRPr="00982D6A" w:rsidRDefault="00B32200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134030A5" w14:textId="77777777" w:rsidTr="002F6750">
        <w:trPr>
          <w:trHeight w:hRule="exact" w:val="1109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72E78816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375CA92E" w14:textId="7777777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78D326D8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57862434" w14:textId="77777777" w:rsidR="00B32200" w:rsidRPr="00982D6A" w:rsidRDefault="00B32200" w:rsidP="00B32200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5027C2EB" w14:textId="05014382" w:rsidR="00B32200" w:rsidRPr="00982D6A" w:rsidRDefault="00B32200" w:rsidP="00B32200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activ. titluri de cǎlǎtorie si control, inclusiv relatia cu calatorii</w:t>
            </w:r>
          </w:p>
        </w:tc>
        <w:tc>
          <w:tcPr>
            <w:tcW w:w="1281" w:type="dxa"/>
            <w:shd w:val="clear" w:color="auto" w:fill="auto"/>
          </w:tcPr>
          <w:p w14:paraId="206D9E05" w14:textId="511CFE07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% din nr. 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r</w:t>
            </w:r>
            <w:r w:rsidRPr="00982D6A">
              <w:rPr>
                <w:rFonts w:ascii="Tahoma" w:eastAsia="Calibri" w:hAnsi="Tahoma" w:cs="Tahoma"/>
                <w:b/>
                <w:spacing w:val="-4"/>
                <w:w w:val="90"/>
                <w:sz w:val="18"/>
                <w:szCs w:val="18"/>
                <w:lang w:val="ro-RO"/>
              </w:rPr>
              <w:t>eclamaţii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 inregistrate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/</w:t>
            </w:r>
            <w:r w:rsidR="00BA2F7A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luna</w:t>
            </w:r>
          </w:p>
        </w:tc>
        <w:tc>
          <w:tcPr>
            <w:tcW w:w="992" w:type="dxa"/>
            <w:shd w:val="clear" w:color="auto" w:fill="auto"/>
          </w:tcPr>
          <w:p w14:paraId="2853E7D4" w14:textId="27C763FF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52" w:type="dxa"/>
            <w:shd w:val="clear" w:color="auto" w:fill="auto"/>
          </w:tcPr>
          <w:p w14:paraId="35F18AD4" w14:textId="764C69DB" w:rsidR="00B32200" w:rsidRPr="00982D6A" w:rsidRDefault="00EB17BD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14:paraId="0E67C68D" w14:textId="4C768BB6" w:rsidR="00B32200" w:rsidRPr="00982D6A" w:rsidRDefault="00B32200" w:rsidP="00B32200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2,00%</w:t>
            </w:r>
          </w:p>
        </w:tc>
        <w:tc>
          <w:tcPr>
            <w:tcW w:w="1143" w:type="dxa"/>
            <w:shd w:val="clear" w:color="auto" w:fill="auto"/>
          </w:tcPr>
          <w:p w14:paraId="3E38D967" w14:textId="5F1B3900" w:rsidR="00B32200" w:rsidRPr="00982D6A" w:rsidRDefault="00B3220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25F91784" w14:textId="66F1A386" w:rsidR="00B32200" w:rsidRPr="00982D6A" w:rsidRDefault="00B3220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6007E749" w14:textId="77777777" w:rsidR="00B32200" w:rsidRPr="00982D6A" w:rsidRDefault="00B32200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A40CE89" w14:textId="77777777" w:rsidR="00B32200" w:rsidRPr="00982D6A" w:rsidRDefault="00B32200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3AE6F20C" w14:textId="77777777" w:rsidTr="002F6750">
        <w:trPr>
          <w:trHeight w:hRule="exact" w:val="954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096D960" w14:textId="77777777" w:rsidR="004F000E" w:rsidRPr="00982D6A" w:rsidRDefault="004F000E" w:rsidP="004F000E">
            <w:pPr>
              <w:numPr>
                <w:ilvl w:val="0"/>
                <w:numId w:val="1"/>
              </w:numPr>
              <w:tabs>
                <w:tab w:val="decimal" w:pos="144"/>
              </w:tabs>
              <w:spacing w:before="100" w:beforeAutospacing="1"/>
              <w:ind w:left="0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2667" w:type="dxa"/>
            <w:shd w:val="clear" w:color="auto" w:fill="auto"/>
          </w:tcPr>
          <w:p w14:paraId="561DEA87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Protecţia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br/>
              <w:t>mediului</w:t>
            </w:r>
          </w:p>
        </w:tc>
        <w:tc>
          <w:tcPr>
            <w:tcW w:w="1534" w:type="dxa"/>
            <w:shd w:val="clear" w:color="auto" w:fill="auto"/>
          </w:tcPr>
          <w:p w14:paraId="54BB0ECA" w14:textId="1BB790A9" w:rsidR="004F000E" w:rsidRPr="00982D6A" w:rsidRDefault="004F000E" w:rsidP="004F000E">
            <w:pPr>
              <w:spacing w:before="100" w:beforeAutospacing="1"/>
              <w:ind w:left="36" w:right="144"/>
              <w:jc w:val="center"/>
              <w:rPr>
                <w:rFonts w:ascii="Tahoma" w:eastAsia="Calibri" w:hAnsi="Tahoma" w:cs="Tahoma"/>
                <w:b/>
                <w:spacing w:val="5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5"/>
                <w:w w:val="90"/>
                <w:sz w:val="18"/>
                <w:szCs w:val="18"/>
                <w:lang w:val="ro-RO"/>
              </w:rPr>
              <w:t xml:space="preserve">Respectarea standardelor 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de poluare EURO 5</w:t>
            </w:r>
          </w:p>
        </w:tc>
        <w:tc>
          <w:tcPr>
            <w:tcW w:w="4497" w:type="dxa"/>
            <w:shd w:val="clear" w:color="auto" w:fill="auto"/>
          </w:tcPr>
          <w:p w14:paraId="27333BBE" w14:textId="04C6434D" w:rsidR="004F000E" w:rsidRPr="00982D6A" w:rsidRDefault="004F000E" w:rsidP="004F000E">
            <w:pPr>
              <w:spacing w:before="100" w:beforeAutospacing="1"/>
              <w:ind w:left="36" w:right="360"/>
              <w:jc w:val="center"/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>Numǎr vehicule</w:t>
            </w:r>
            <w:r w:rsidR="00B32200"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 xml:space="preserve"> din parc circulant </w:t>
            </w:r>
            <w:r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 xml:space="preserve"> care nu respectǎ normele Euro </w:t>
            </w:r>
            <w:r w:rsidR="00B32200"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>5</w:t>
            </w:r>
            <w:r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>/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numǎrul de vehicule parc circulant</w:t>
            </w:r>
            <w:r w:rsidR="00B32200"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*100</w:t>
            </w:r>
          </w:p>
        </w:tc>
        <w:tc>
          <w:tcPr>
            <w:tcW w:w="4172" w:type="dxa"/>
            <w:shd w:val="clear" w:color="auto" w:fill="auto"/>
          </w:tcPr>
          <w:p w14:paraId="7387B220" w14:textId="77777777" w:rsidR="004F000E" w:rsidRPr="00982D6A" w:rsidRDefault="004F000E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autobuze</w:t>
            </w:r>
          </w:p>
        </w:tc>
        <w:tc>
          <w:tcPr>
            <w:tcW w:w="1281" w:type="dxa"/>
            <w:shd w:val="clear" w:color="auto" w:fill="auto"/>
          </w:tcPr>
          <w:p w14:paraId="37C9681E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78FEEBF1" w14:textId="6714E2C6" w:rsidR="004F000E" w:rsidRPr="00982D6A" w:rsidRDefault="00ED2B86" w:rsidP="004F000E">
            <w:pPr>
              <w:spacing w:before="100" w:before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6</w:t>
            </w:r>
            <w:r w:rsidR="009D318F"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44AC0F5B" w14:textId="47542339" w:rsidR="00655C50" w:rsidRPr="00982D6A" w:rsidRDefault="00655C50" w:rsidP="00655C50">
            <w:pPr>
              <w:spacing w:before="100" w:beforeAutospacing="1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052" w:type="dxa"/>
            <w:shd w:val="clear" w:color="auto" w:fill="auto"/>
          </w:tcPr>
          <w:p w14:paraId="17D5E257" w14:textId="274CB114" w:rsidR="004F000E" w:rsidRPr="00982D6A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6</w:t>
            </w:r>
            <w:r w:rsidR="009D318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0358D3A3" w14:textId="4918C110" w:rsidR="004F000E" w:rsidRPr="00982D6A" w:rsidRDefault="00B3220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01BBD841" w14:textId="2396BEE0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1E63E665" w14:textId="32668F5D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color w:val="FF0000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798A6DAF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E9EBDDF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73442C5F" w14:textId="77777777" w:rsidTr="002F6750">
        <w:trPr>
          <w:trHeight w:hRule="exact" w:val="406"/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48E08EA0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82D6A"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667" w:type="dxa"/>
            <w:vMerge w:val="restart"/>
            <w:shd w:val="clear" w:color="auto" w:fill="auto"/>
          </w:tcPr>
          <w:p w14:paraId="69CC68EA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 w:rsidRPr="00982D6A">
              <w:rPr>
                <w:rFonts w:ascii="Tahoma" w:eastAsia="Calibri" w:hAnsi="Tahoma" w:cs="Tahoma"/>
                <w:b/>
                <w:sz w:val="18"/>
                <w:szCs w:val="18"/>
              </w:rPr>
              <w:t>Vehicule</w:t>
            </w:r>
            <w:proofErr w:type="spellEnd"/>
          </w:p>
        </w:tc>
        <w:tc>
          <w:tcPr>
            <w:tcW w:w="1534" w:type="dxa"/>
            <w:vMerge w:val="restart"/>
            <w:shd w:val="clear" w:color="auto" w:fill="auto"/>
          </w:tcPr>
          <w:p w14:paraId="61E1BC36" w14:textId="69085970" w:rsidR="004F000E" w:rsidRPr="00982D6A" w:rsidRDefault="004F000E" w:rsidP="004F000E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>Vechimea medie a vehiculelor</w:t>
            </w:r>
            <w:r w:rsidR="00B32200"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 xml:space="preserve"> parc circulant</w:t>
            </w:r>
          </w:p>
        </w:tc>
        <w:tc>
          <w:tcPr>
            <w:tcW w:w="4497" w:type="dxa"/>
            <w:vMerge w:val="restart"/>
            <w:shd w:val="clear" w:color="auto" w:fill="auto"/>
          </w:tcPr>
          <w:p w14:paraId="2BFE5057" w14:textId="4F21DF3C" w:rsidR="004F000E" w:rsidRPr="00982D6A" w:rsidRDefault="004F000E" w:rsidP="004F000E">
            <w:pPr>
              <w:spacing w:before="100" w:beforeAutospacing="1"/>
              <w:ind w:left="36" w:right="144"/>
              <w:jc w:val="center"/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>Vechimea medie a vehiculelor</w:t>
            </w:r>
            <w:r w:rsidR="00B32200"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 xml:space="preserve"> parc circulant</w:t>
            </w:r>
          </w:p>
        </w:tc>
        <w:tc>
          <w:tcPr>
            <w:tcW w:w="4172" w:type="dxa"/>
            <w:shd w:val="clear" w:color="auto" w:fill="auto"/>
          </w:tcPr>
          <w:p w14:paraId="565CE296" w14:textId="77777777" w:rsidR="004F000E" w:rsidRPr="00982D6A" w:rsidRDefault="004F000E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tramvai</w:t>
            </w:r>
          </w:p>
        </w:tc>
        <w:tc>
          <w:tcPr>
            <w:tcW w:w="1281" w:type="dxa"/>
            <w:shd w:val="clear" w:color="auto" w:fill="auto"/>
          </w:tcPr>
          <w:p w14:paraId="446D6B2F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ani</w:t>
            </w:r>
          </w:p>
        </w:tc>
        <w:tc>
          <w:tcPr>
            <w:tcW w:w="992" w:type="dxa"/>
            <w:shd w:val="clear" w:color="auto" w:fill="auto"/>
          </w:tcPr>
          <w:p w14:paraId="34B5C9FC" w14:textId="44321C5D" w:rsidR="004F000E" w:rsidRPr="009D318F" w:rsidRDefault="00B3220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D318F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</w:t>
            </w:r>
            <w:r w:rsidR="009D318F" w:rsidRPr="009D318F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14:paraId="3D128F34" w14:textId="5E58609C" w:rsidR="004F000E" w:rsidRPr="009D318F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D318F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</w:t>
            </w:r>
            <w:r w:rsidR="00B32200" w:rsidRPr="004369DF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0C0CA2BF" w14:textId="583B9C3D" w:rsidR="004F000E" w:rsidRPr="00982D6A" w:rsidRDefault="00B3220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5BCC3F98" w14:textId="58112F38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45B08BA0" w14:textId="692553EA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20E95810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32E4169C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525DA606" w14:textId="77777777" w:rsidTr="002F6750">
        <w:trPr>
          <w:trHeight w:hRule="exact" w:val="397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19672037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244BA072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0456ED51" w14:textId="77777777" w:rsidR="004F000E" w:rsidRPr="00982D6A" w:rsidRDefault="004F000E" w:rsidP="004F000E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15DADCDF" w14:textId="77777777" w:rsidR="004F000E" w:rsidRPr="00982D6A" w:rsidRDefault="004F000E" w:rsidP="004F000E">
            <w:pPr>
              <w:spacing w:before="100" w:beforeAutospacing="1"/>
              <w:ind w:left="36" w:right="144"/>
              <w:jc w:val="center"/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08582371" w14:textId="77777777" w:rsidR="004F000E" w:rsidRPr="00982D6A" w:rsidRDefault="004F000E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autobuz</w:t>
            </w:r>
          </w:p>
        </w:tc>
        <w:tc>
          <w:tcPr>
            <w:tcW w:w="1281" w:type="dxa"/>
            <w:shd w:val="clear" w:color="auto" w:fill="auto"/>
          </w:tcPr>
          <w:p w14:paraId="38546404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ani</w:t>
            </w:r>
          </w:p>
        </w:tc>
        <w:tc>
          <w:tcPr>
            <w:tcW w:w="992" w:type="dxa"/>
            <w:shd w:val="clear" w:color="auto" w:fill="auto"/>
          </w:tcPr>
          <w:p w14:paraId="188DCF9D" w14:textId="5176FC4B" w:rsidR="004F000E" w:rsidRPr="009D318F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D318F">
              <w:rPr>
                <w:rFonts w:ascii="Tahoma" w:hAnsi="Tahoma" w:cs="Tahoma"/>
                <w:sz w:val="18"/>
                <w:szCs w:val="18"/>
              </w:rPr>
              <w:t>1</w:t>
            </w:r>
            <w:r w:rsidR="009D318F" w:rsidRPr="00CC51C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14:paraId="13626B91" w14:textId="3413503B" w:rsidR="004F000E" w:rsidRPr="009D318F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D318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932" w:type="dxa"/>
            <w:shd w:val="clear" w:color="auto" w:fill="auto"/>
          </w:tcPr>
          <w:p w14:paraId="41C54FA0" w14:textId="14630E02" w:rsidR="004F000E" w:rsidRPr="00982D6A" w:rsidRDefault="00B3220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498C7E92" w14:textId="7F21EA64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2DE091E3" w14:textId="264D50CF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1B498C0E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6F8EBFB6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4C3CC9DD" w14:textId="77777777" w:rsidTr="002F6750">
        <w:trPr>
          <w:trHeight w:hRule="exact" w:val="379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6DB70639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2176B4F1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62083B52" w14:textId="77777777" w:rsidR="004F000E" w:rsidRPr="00982D6A" w:rsidRDefault="004F000E" w:rsidP="004F000E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70D89459" w14:textId="77777777" w:rsidR="004F000E" w:rsidRPr="00982D6A" w:rsidRDefault="004F000E" w:rsidP="004F000E">
            <w:pPr>
              <w:spacing w:before="100" w:beforeAutospacing="1"/>
              <w:ind w:left="36" w:right="144"/>
              <w:jc w:val="center"/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3FC01930" w14:textId="77777777" w:rsidR="004F000E" w:rsidRPr="00982D6A" w:rsidRDefault="004F000E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troleibuz</w:t>
            </w:r>
          </w:p>
        </w:tc>
        <w:tc>
          <w:tcPr>
            <w:tcW w:w="1281" w:type="dxa"/>
            <w:shd w:val="clear" w:color="auto" w:fill="auto"/>
          </w:tcPr>
          <w:p w14:paraId="47930DD8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ani</w:t>
            </w:r>
          </w:p>
        </w:tc>
        <w:tc>
          <w:tcPr>
            <w:tcW w:w="992" w:type="dxa"/>
            <w:shd w:val="clear" w:color="auto" w:fill="auto"/>
          </w:tcPr>
          <w:p w14:paraId="6F86F547" w14:textId="42E24C70" w:rsidR="004F000E" w:rsidRPr="00982D6A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052" w:type="dxa"/>
            <w:shd w:val="clear" w:color="auto" w:fill="auto"/>
          </w:tcPr>
          <w:p w14:paraId="277C8E85" w14:textId="7DA3E12E" w:rsidR="004F000E" w:rsidRPr="00982D6A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</w:t>
            </w:r>
            <w:r w:rsidR="00B32200" w:rsidRPr="00982D6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7074432E" w14:textId="1D2FF8CF" w:rsidR="004F000E" w:rsidRPr="00982D6A" w:rsidRDefault="00B3220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374224C3" w14:textId="0A5BF882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7F8919CA" w14:textId="5329EC52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49AF4920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64953C72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0E12733B" w14:textId="77777777" w:rsidTr="002F6750">
        <w:trPr>
          <w:trHeight w:hRule="exact" w:val="1378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53190511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01E43898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14:paraId="2B5BC369" w14:textId="5B9778D4" w:rsidR="004F000E" w:rsidRPr="00982D6A" w:rsidRDefault="004F000E" w:rsidP="004F000E">
            <w:pPr>
              <w:spacing w:before="100" w:beforeAutospacing="1"/>
              <w:ind w:left="39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>Cerinţe de confort: nr. veh</w:t>
            </w:r>
            <w:r w:rsidR="00B32200"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>icule p</w:t>
            </w: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>arc circ</w:t>
            </w:r>
            <w:r w:rsidR="00B32200"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>ul</w:t>
            </w:r>
            <w:r w:rsidR="00FA13D1"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>a</w:t>
            </w:r>
            <w:r w:rsidR="00B32200"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>nt</w:t>
            </w: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 xml:space="preserve"> zilnic care </w:t>
            </w:r>
            <w:r w:rsidR="00B32200"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 xml:space="preserve">nu au facilitati pentru persoanele cu dizabilitati </w:t>
            </w:r>
          </w:p>
        </w:tc>
        <w:tc>
          <w:tcPr>
            <w:tcW w:w="4497" w:type="dxa"/>
            <w:shd w:val="clear" w:color="auto" w:fill="auto"/>
          </w:tcPr>
          <w:p w14:paraId="7A6462B8" w14:textId="7D11840D" w:rsidR="004F000E" w:rsidRPr="00982D6A" w:rsidRDefault="004F000E" w:rsidP="004F000E">
            <w:pPr>
              <w:spacing w:before="100" w:beforeAutospacing="1"/>
              <w:ind w:left="36" w:right="144"/>
              <w:jc w:val="center"/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>[</w:t>
            </w:r>
            <w:r w:rsidR="00FA13D1"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Σ</w:t>
            </w:r>
            <w:r w:rsidR="00FA13D1"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 xml:space="preserve"> (</w:t>
            </w:r>
            <w:r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 xml:space="preserve">veh parc </w:t>
            </w:r>
            <w:r w:rsidR="00B32200"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>circulant</w:t>
            </w:r>
            <w:r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 xml:space="preserve"> </w:t>
            </w:r>
            <w:r w:rsidR="00B32200"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 xml:space="preserve">din ziua </w:t>
            </w:r>
            <w:r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>n -nr veh</w:t>
            </w:r>
            <w:r w:rsidR="00FA13D1"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 xml:space="preserve"> parc circulant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 xml:space="preserve"> cu podea coborȃtǎ din ziua n/</w:t>
            </w:r>
            <w:r w:rsidR="00FA13D1"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)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 xml:space="preserve">nr. veh. parc </w:t>
            </w:r>
            <w:r w:rsidR="00FA13D1"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 xml:space="preserve">circulant in ziua 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n</w:t>
            </w:r>
            <w:r w:rsidR="00FA13D1"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] *100</w:t>
            </w:r>
          </w:p>
        </w:tc>
        <w:tc>
          <w:tcPr>
            <w:tcW w:w="4172" w:type="dxa"/>
            <w:shd w:val="clear" w:color="auto" w:fill="auto"/>
          </w:tcPr>
          <w:p w14:paraId="782C19F0" w14:textId="7593D045" w:rsidR="004F000E" w:rsidRPr="00982D6A" w:rsidRDefault="00FA13D1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</w:t>
            </w:r>
            <w:r w:rsidR="004F000E"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oate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 modurile</w:t>
            </w:r>
          </w:p>
        </w:tc>
        <w:tc>
          <w:tcPr>
            <w:tcW w:w="1281" w:type="dxa"/>
            <w:shd w:val="clear" w:color="auto" w:fill="auto"/>
          </w:tcPr>
          <w:p w14:paraId="4EEBF802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4D964D40" w14:textId="263321C6" w:rsidR="004F000E" w:rsidRPr="00982D6A" w:rsidRDefault="00FA13D1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</w:t>
            </w:r>
            <w:r w:rsidR="00AB6335" w:rsidRPr="00982D6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14:paraId="1A1E7901" w14:textId="5F5AE171" w:rsidR="004F000E" w:rsidRPr="00982D6A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932" w:type="dxa"/>
            <w:shd w:val="clear" w:color="auto" w:fill="auto"/>
          </w:tcPr>
          <w:p w14:paraId="1E14CC4B" w14:textId="68A3361F" w:rsidR="004F000E" w:rsidRPr="00982D6A" w:rsidRDefault="00FA13D1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1,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00%</w:t>
            </w:r>
          </w:p>
        </w:tc>
        <w:tc>
          <w:tcPr>
            <w:tcW w:w="1143" w:type="dxa"/>
            <w:shd w:val="clear" w:color="auto" w:fill="auto"/>
          </w:tcPr>
          <w:p w14:paraId="1EEE242D" w14:textId="4D8152FC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30EE9E67" w14:textId="05594A3A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4D3F96E8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B8D12AF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2F6750" w:rsidRPr="00982D6A" w14:paraId="3C585665" w14:textId="77777777" w:rsidTr="002F6750">
        <w:trPr>
          <w:trHeight w:hRule="exact" w:val="984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4DB65FD" w14:textId="77777777" w:rsidR="002F6750" w:rsidRPr="00982D6A" w:rsidRDefault="002F6750" w:rsidP="004F000E">
            <w:pPr>
              <w:tabs>
                <w:tab w:val="decimal" w:pos="-486"/>
                <w:tab w:val="decimal" w:pos="144"/>
              </w:tabs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8.</w:t>
            </w:r>
          </w:p>
        </w:tc>
        <w:tc>
          <w:tcPr>
            <w:tcW w:w="4201" w:type="dxa"/>
            <w:gridSpan w:val="2"/>
            <w:shd w:val="clear" w:color="auto" w:fill="auto"/>
          </w:tcPr>
          <w:p w14:paraId="1FE486A9" w14:textId="0C92C02B" w:rsidR="002F6750" w:rsidRPr="00982D6A" w:rsidRDefault="002F6750" w:rsidP="004F000E">
            <w:pPr>
              <w:spacing w:after="160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Despǎgubiri plǎtite</w:t>
            </w:r>
            <w:r w:rsidRPr="00982D6A">
              <w:rPr>
                <w:rFonts w:ascii="Tahoma" w:hAnsi="Tahoma" w:cs="Tahoma"/>
                <w:b/>
                <w:bCs/>
                <w:sz w:val="18"/>
                <w:szCs w:val="18"/>
                <w:lang w:val="ro-RO"/>
              </w:rPr>
              <w:t xml:space="preserve"> de cǎtre operatorii de transport/transportatorii autorizați pentru nerespectarea condiţiilor de calitate și de mediu privind desfǎșurarea transportului</w:t>
            </w:r>
          </w:p>
          <w:p w14:paraId="1D0EBCAA" w14:textId="77777777" w:rsidR="002F6750" w:rsidRPr="00982D6A" w:rsidRDefault="002F6750" w:rsidP="004F000E">
            <w:pPr>
              <w:spacing w:before="100" w:beforeAutospacing="1"/>
              <w:ind w:left="40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shd w:val="clear" w:color="auto" w:fill="auto"/>
          </w:tcPr>
          <w:p w14:paraId="5968933C" w14:textId="3C892B2E" w:rsidR="002F6750" w:rsidRPr="00982D6A" w:rsidRDefault="002F6750" w:rsidP="004F000E">
            <w:pPr>
              <w:spacing w:before="100" w:beforeAutospacing="1"/>
              <w:ind w:left="36" w:right="360"/>
              <w:jc w:val="center"/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 xml:space="preserve">Cuantumul despǎgubirilor plǎtite de cǎtre operatorul de </w:t>
            </w:r>
            <w:r w:rsidRPr="00982D6A">
              <w:rPr>
                <w:rFonts w:ascii="Tahoma" w:eastAsia="Calibri" w:hAnsi="Tahoma" w:cs="Tahoma"/>
                <w:b/>
                <w:spacing w:val="-1"/>
                <w:w w:val="90"/>
                <w:sz w:val="18"/>
                <w:szCs w:val="18"/>
                <w:lang w:val="ro-RO"/>
              </w:rPr>
              <w:t>transport /transportatorul autorizat</w:t>
            </w:r>
          </w:p>
        </w:tc>
        <w:tc>
          <w:tcPr>
            <w:tcW w:w="4172" w:type="dxa"/>
            <w:shd w:val="clear" w:color="auto" w:fill="auto"/>
          </w:tcPr>
          <w:p w14:paraId="1BE53798" w14:textId="77777777" w:rsidR="002F6750" w:rsidRPr="00982D6A" w:rsidRDefault="002F6750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toate</w:t>
            </w:r>
          </w:p>
        </w:tc>
        <w:tc>
          <w:tcPr>
            <w:tcW w:w="1281" w:type="dxa"/>
            <w:shd w:val="clear" w:color="auto" w:fill="auto"/>
          </w:tcPr>
          <w:p w14:paraId="4392910B" w14:textId="77777777" w:rsidR="002F6750" w:rsidRPr="00982D6A" w:rsidRDefault="002F675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lei</w:t>
            </w:r>
          </w:p>
        </w:tc>
        <w:tc>
          <w:tcPr>
            <w:tcW w:w="992" w:type="dxa"/>
            <w:shd w:val="clear" w:color="auto" w:fill="auto"/>
          </w:tcPr>
          <w:p w14:paraId="68D33021" w14:textId="744B6C9D" w:rsidR="002F6750" w:rsidRPr="00982D6A" w:rsidRDefault="002F675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5.000</w:t>
            </w:r>
          </w:p>
        </w:tc>
        <w:tc>
          <w:tcPr>
            <w:tcW w:w="1052" w:type="dxa"/>
            <w:shd w:val="clear" w:color="auto" w:fill="auto"/>
          </w:tcPr>
          <w:p w14:paraId="08EA59BA" w14:textId="77777777" w:rsidR="002F6750" w:rsidRPr="00982D6A" w:rsidRDefault="002F675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100.000</w:t>
            </w:r>
          </w:p>
        </w:tc>
        <w:tc>
          <w:tcPr>
            <w:tcW w:w="932" w:type="dxa"/>
            <w:shd w:val="clear" w:color="auto" w:fill="auto"/>
          </w:tcPr>
          <w:p w14:paraId="2180F217" w14:textId="77777777" w:rsidR="002F6750" w:rsidRPr="00982D6A" w:rsidRDefault="002F6750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1,00%</w:t>
            </w:r>
          </w:p>
        </w:tc>
        <w:tc>
          <w:tcPr>
            <w:tcW w:w="1143" w:type="dxa"/>
            <w:shd w:val="clear" w:color="auto" w:fill="auto"/>
          </w:tcPr>
          <w:p w14:paraId="6AD414B3" w14:textId="0186F6A6" w:rsidR="002F6750" w:rsidRPr="00982D6A" w:rsidRDefault="002F6750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652B07A5" w14:textId="7559650F" w:rsidR="002F6750" w:rsidRPr="00982D6A" w:rsidRDefault="002F675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3ED11F15" w14:textId="77777777" w:rsidR="002F6750" w:rsidRPr="00982D6A" w:rsidRDefault="002F6750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890" w:type="dxa"/>
            <w:shd w:val="clear" w:color="auto" w:fill="auto"/>
          </w:tcPr>
          <w:p w14:paraId="24110778" w14:textId="77777777" w:rsidR="002F6750" w:rsidRPr="00982D6A" w:rsidRDefault="002F6750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57828332" w14:textId="77777777" w:rsidTr="002F6750">
        <w:trPr>
          <w:trHeight w:hRule="exact" w:val="714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3F72554" w14:textId="77777777" w:rsidR="004F000E" w:rsidRPr="00982D6A" w:rsidRDefault="004F000E" w:rsidP="004F000E">
            <w:pPr>
              <w:tabs>
                <w:tab w:val="decimal" w:pos="-486"/>
                <w:tab w:val="decimal" w:pos="144"/>
              </w:tabs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lastRenderedPageBreak/>
              <w:t>9.</w:t>
            </w:r>
          </w:p>
        </w:tc>
        <w:tc>
          <w:tcPr>
            <w:tcW w:w="4201" w:type="dxa"/>
            <w:gridSpan w:val="2"/>
            <w:shd w:val="clear" w:color="auto" w:fill="auto"/>
          </w:tcPr>
          <w:p w14:paraId="5B5FC9AD" w14:textId="77777777" w:rsidR="004F000E" w:rsidRPr="00982D6A" w:rsidRDefault="004F000E" w:rsidP="004F000E">
            <w:pPr>
              <w:spacing w:after="160"/>
              <w:contextualSpacing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hAnsi="Tahoma" w:cs="Tahoma"/>
                <w:b/>
                <w:bCs/>
                <w:sz w:val="18"/>
                <w:szCs w:val="18"/>
                <w:lang w:val="ro-RO"/>
              </w:rPr>
              <w:t>Numǎrul abaterilor constatate și sancţionate de personalul împuternicit privind nerespectarea prevederilor legale</w:t>
            </w:r>
          </w:p>
        </w:tc>
        <w:tc>
          <w:tcPr>
            <w:tcW w:w="4497" w:type="dxa"/>
            <w:shd w:val="clear" w:color="auto" w:fill="auto"/>
          </w:tcPr>
          <w:p w14:paraId="04C8DA9A" w14:textId="77777777" w:rsidR="004F000E" w:rsidRPr="00982D6A" w:rsidRDefault="004F000E" w:rsidP="004F000E">
            <w:pPr>
              <w:spacing w:before="100" w:beforeAutospacing="1"/>
              <w:ind w:right="252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Nr. abaterilor constatate și sancţionate de autoritǎţile competente</w:t>
            </w:r>
            <w:r w:rsidRPr="00982D6A">
              <w:rPr>
                <w:rFonts w:ascii="Tahoma" w:eastAsia="Calibri" w:hAnsi="Tahoma" w:cs="Tahoma"/>
                <w:b/>
                <w:spacing w:val="3"/>
                <w:w w:val="90"/>
                <w:sz w:val="18"/>
                <w:szCs w:val="18"/>
                <w:lang w:val="ro-RO"/>
              </w:rPr>
              <w:t>/ 1 mil. km incluși în progr. de transport</w:t>
            </w:r>
          </w:p>
        </w:tc>
        <w:tc>
          <w:tcPr>
            <w:tcW w:w="4172" w:type="dxa"/>
            <w:shd w:val="clear" w:color="auto" w:fill="auto"/>
          </w:tcPr>
          <w:p w14:paraId="2876F6E0" w14:textId="77777777" w:rsidR="004F000E" w:rsidRPr="00982D6A" w:rsidRDefault="004F000E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toate</w:t>
            </w:r>
          </w:p>
        </w:tc>
        <w:tc>
          <w:tcPr>
            <w:tcW w:w="1281" w:type="dxa"/>
            <w:shd w:val="clear" w:color="auto" w:fill="auto"/>
          </w:tcPr>
          <w:p w14:paraId="76E9BA4D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No/1mil.km</w:t>
            </w:r>
          </w:p>
        </w:tc>
        <w:tc>
          <w:tcPr>
            <w:tcW w:w="992" w:type="dxa"/>
            <w:shd w:val="clear" w:color="auto" w:fill="auto"/>
          </w:tcPr>
          <w:p w14:paraId="7F9D0E62" w14:textId="2F9E6E8B" w:rsidR="004F000E" w:rsidRPr="00982D6A" w:rsidRDefault="004C258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14:paraId="473DD3E4" w14:textId="2D19E075" w:rsidR="004F000E" w:rsidRPr="00982D6A" w:rsidRDefault="004C258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14:paraId="29F6A945" w14:textId="169512DE" w:rsidR="004F000E" w:rsidRPr="00982D6A" w:rsidRDefault="004C258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76C894EE" w14:textId="6E0FC21E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080658A3" w14:textId="31B0FE12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76832786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090365E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5652BEB1" w14:textId="77777777" w:rsidTr="002F6750">
        <w:trPr>
          <w:trHeight w:hRule="exact" w:val="525"/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44F00734" w14:textId="77777777" w:rsidR="004F000E" w:rsidRPr="00982D6A" w:rsidRDefault="004F000E" w:rsidP="004F000E">
            <w:pPr>
              <w:tabs>
                <w:tab w:val="decimal" w:pos="-486"/>
                <w:tab w:val="decimal" w:pos="144"/>
              </w:tabs>
              <w:spacing w:before="100" w:beforeAutospacing="1"/>
              <w:ind w:left="90"/>
              <w:jc w:val="both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10.</w:t>
            </w:r>
          </w:p>
        </w:tc>
        <w:tc>
          <w:tcPr>
            <w:tcW w:w="4201" w:type="dxa"/>
            <w:gridSpan w:val="2"/>
            <w:vMerge w:val="restart"/>
            <w:shd w:val="clear" w:color="auto" w:fill="auto"/>
          </w:tcPr>
          <w:p w14:paraId="47514143" w14:textId="77777777" w:rsidR="004F000E" w:rsidRPr="00982D6A" w:rsidRDefault="004F000E" w:rsidP="004F000E">
            <w:pPr>
              <w:spacing w:before="100" w:beforeAutospacing="1"/>
              <w:ind w:left="40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 xml:space="preserve">Numǎrul accidentelor în trafic din vina personalului propriu al </w:t>
            </w: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 xml:space="preserve">Operatorului raportat la fiecare mil. km incluși în programul </w:t>
            </w: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de transport</w:t>
            </w:r>
          </w:p>
        </w:tc>
        <w:tc>
          <w:tcPr>
            <w:tcW w:w="4497" w:type="dxa"/>
            <w:vMerge w:val="restart"/>
            <w:shd w:val="clear" w:color="auto" w:fill="auto"/>
          </w:tcPr>
          <w:p w14:paraId="13418C59" w14:textId="754A523C" w:rsidR="004F000E" w:rsidRPr="00982D6A" w:rsidRDefault="004F000E" w:rsidP="004F000E">
            <w:pPr>
              <w:spacing w:before="100" w:beforeAutospacing="1"/>
              <w:ind w:left="36" w:right="72"/>
              <w:jc w:val="center"/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  <w:t>(Numǎrul accidente/km realizaţi în trim.) *1</w:t>
            </w:r>
            <w:r w:rsidRPr="00982D6A"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  <w:t xml:space="preserve"> mil. km</w:t>
            </w:r>
          </w:p>
        </w:tc>
        <w:tc>
          <w:tcPr>
            <w:tcW w:w="4172" w:type="dxa"/>
            <w:shd w:val="clear" w:color="auto" w:fill="auto"/>
          </w:tcPr>
          <w:p w14:paraId="54B1E01D" w14:textId="77777777" w:rsidR="004F000E" w:rsidRPr="00982D6A" w:rsidRDefault="004F000E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tramvai</w:t>
            </w:r>
          </w:p>
        </w:tc>
        <w:tc>
          <w:tcPr>
            <w:tcW w:w="1281" w:type="dxa"/>
            <w:shd w:val="clear" w:color="auto" w:fill="auto"/>
          </w:tcPr>
          <w:p w14:paraId="46EF91B3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No/1mil.km</w:t>
            </w:r>
          </w:p>
        </w:tc>
        <w:tc>
          <w:tcPr>
            <w:tcW w:w="992" w:type="dxa"/>
            <w:shd w:val="clear" w:color="auto" w:fill="auto"/>
          </w:tcPr>
          <w:p w14:paraId="6FB55FB5" w14:textId="4DD7C4CC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14:paraId="1C25A13C" w14:textId="7C27D987" w:rsidR="004F000E" w:rsidRPr="00982D6A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6AA745A6" w14:textId="39DA5D04" w:rsidR="004F000E" w:rsidRPr="00982D6A" w:rsidRDefault="004C258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2E27DCC1" w14:textId="51FAD205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4A4C9DB9" w14:textId="6D96EC79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784B923A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635BAFA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486DECC9" w14:textId="77777777" w:rsidTr="002F6750">
        <w:trPr>
          <w:trHeight w:hRule="exact" w:val="444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3F6A7D25" w14:textId="77777777" w:rsidR="004F000E" w:rsidRPr="00982D6A" w:rsidRDefault="004F000E" w:rsidP="004F000E">
            <w:pPr>
              <w:numPr>
                <w:ilvl w:val="0"/>
                <w:numId w:val="2"/>
              </w:numPr>
              <w:tabs>
                <w:tab w:val="decimal" w:pos="144"/>
              </w:tabs>
              <w:spacing w:before="100" w:beforeAutospacing="1"/>
              <w:ind w:left="0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</w:tcPr>
          <w:p w14:paraId="734FBD0B" w14:textId="77777777" w:rsidR="004F000E" w:rsidRPr="00982D6A" w:rsidRDefault="004F000E" w:rsidP="004F000E">
            <w:pPr>
              <w:spacing w:before="100" w:beforeAutospacing="1"/>
              <w:ind w:left="40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55144F92" w14:textId="77777777" w:rsidR="004F000E" w:rsidRPr="00982D6A" w:rsidRDefault="004F000E" w:rsidP="004F000E">
            <w:pPr>
              <w:spacing w:before="100" w:beforeAutospacing="1"/>
              <w:ind w:left="36" w:right="72"/>
              <w:jc w:val="center"/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073D888E" w14:textId="77777777" w:rsidR="004F000E" w:rsidRPr="00982D6A" w:rsidRDefault="004F000E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autobuz</w:t>
            </w:r>
          </w:p>
        </w:tc>
        <w:tc>
          <w:tcPr>
            <w:tcW w:w="1281" w:type="dxa"/>
            <w:shd w:val="clear" w:color="auto" w:fill="auto"/>
          </w:tcPr>
          <w:p w14:paraId="5EAC745E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No/1mil.km</w:t>
            </w:r>
          </w:p>
        </w:tc>
        <w:tc>
          <w:tcPr>
            <w:tcW w:w="992" w:type="dxa"/>
            <w:shd w:val="clear" w:color="auto" w:fill="auto"/>
          </w:tcPr>
          <w:p w14:paraId="18F9309D" w14:textId="205350C1" w:rsidR="004F000E" w:rsidRPr="00982D6A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14:paraId="2ACAB12E" w14:textId="3E52779E" w:rsidR="004F000E" w:rsidRPr="00982D6A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14:paraId="3CFC09C1" w14:textId="717CB9B2" w:rsidR="004F000E" w:rsidRPr="00982D6A" w:rsidRDefault="004C258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2C0EF500" w14:textId="2EDC1DA6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54D9CA34" w14:textId="1E57F198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422F187D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3CB46F5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22D1E3C9" w14:textId="77777777" w:rsidTr="002F6750">
        <w:trPr>
          <w:trHeight w:hRule="exact" w:val="318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3C21B54F" w14:textId="77777777" w:rsidR="004F000E" w:rsidRPr="00982D6A" w:rsidRDefault="004F000E" w:rsidP="004F000E">
            <w:pPr>
              <w:numPr>
                <w:ilvl w:val="0"/>
                <w:numId w:val="2"/>
              </w:numPr>
              <w:tabs>
                <w:tab w:val="decimal" w:pos="144"/>
              </w:tabs>
              <w:spacing w:before="100" w:beforeAutospacing="1"/>
              <w:ind w:left="0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201" w:type="dxa"/>
            <w:gridSpan w:val="2"/>
            <w:vMerge/>
            <w:shd w:val="clear" w:color="auto" w:fill="auto"/>
          </w:tcPr>
          <w:p w14:paraId="74356CD1" w14:textId="77777777" w:rsidR="004F000E" w:rsidRPr="00982D6A" w:rsidRDefault="004F000E" w:rsidP="004F000E">
            <w:pPr>
              <w:spacing w:before="100" w:beforeAutospacing="1"/>
              <w:ind w:left="40"/>
              <w:jc w:val="center"/>
              <w:rPr>
                <w:rFonts w:ascii="Tahoma" w:eastAsia="Calibri" w:hAnsi="Tahoma" w:cs="Tahoma"/>
                <w:b/>
                <w:spacing w:val="4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409C74F4" w14:textId="77777777" w:rsidR="004F000E" w:rsidRPr="00982D6A" w:rsidRDefault="004F000E" w:rsidP="004F000E">
            <w:pPr>
              <w:spacing w:before="100" w:beforeAutospacing="1"/>
              <w:ind w:left="36" w:right="72"/>
              <w:jc w:val="center"/>
              <w:rPr>
                <w:rFonts w:ascii="Tahoma" w:eastAsia="Calibri" w:hAnsi="Tahoma" w:cs="Tahoma"/>
                <w:b/>
                <w:spacing w:val="-2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4172" w:type="dxa"/>
            <w:shd w:val="clear" w:color="auto" w:fill="auto"/>
          </w:tcPr>
          <w:p w14:paraId="4D3F8530" w14:textId="77777777" w:rsidR="004F000E" w:rsidRPr="00982D6A" w:rsidRDefault="004F000E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troleibuz</w:t>
            </w:r>
          </w:p>
        </w:tc>
        <w:tc>
          <w:tcPr>
            <w:tcW w:w="1281" w:type="dxa"/>
            <w:shd w:val="clear" w:color="auto" w:fill="auto"/>
          </w:tcPr>
          <w:p w14:paraId="18E56665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No/1mil.km</w:t>
            </w:r>
          </w:p>
        </w:tc>
        <w:tc>
          <w:tcPr>
            <w:tcW w:w="992" w:type="dxa"/>
            <w:shd w:val="clear" w:color="auto" w:fill="auto"/>
          </w:tcPr>
          <w:p w14:paraId="3395F002" w14:textId="7E84102F" w:rsidR="004F000E" w:rsidRPr="00982D6A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14:paraId="1A2542DD" w14:textId="2D90E66D" w:rsidR="004F000E" w:rsidRPr="00982D6A" w:rsidRDefault="00AB633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14:paraId="2282CC5D" w14:textId="338C1099" w:rsidR="004F000E" w:rsidRPr="00982D6A" w:rsidRDefault="004C2585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,00%</w:t>
            </w:r>
          </w:p>
        </w:tc>
        <w:tc>
          <w:tcPr>
            <w:tcW w:w="1143" w:type="dxa"/>
            <w:shd w:val="clear" w:color="auto" w:fill="auto"/>
          </w:tcPr>
          <w:p w14:paraId="0EE6C87B" w14:textId="00AA339A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46A5CF1B" w14:textId="4D6A4371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62071007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3FED8D9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50A2CAFB" w14:textId="77777777" w:rsidTr="002F6750">
        <w:trPr>
          <w:trHeight w:hRule="exact" w:val="462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91C5F86" w14:textId="77777777" w:rsidR="004F000E" w:rsidRPr="00982D6A" w:rsidRDefault="004F000E" w:rsidP="004F000E">
            <w:pPr>
              <w:tabs>
                <w:tab w:val="decimal" w:pos="-486"/>
                <w:tab w:val="decimal" w:pos="144"/>
              </w:tabs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11.</w:t>
            </w:r>
          </w:p>
        </w:tc>
        <w:tc>
          <w:tcPr>
            <w:tcW w:w="4201" w:type="dxa"/>
            <w:gridSpan w:val="2"/>
            <w:shd w:val="clear" w:color="auto" w:fill="auto"/>
          </w:tcPr>
          <w:p w14:paraId="008978CA" w14:textId="77777777" w:rsidR="004F000E" w:rsidRPr="00982D6A" w:rsidRDefault="004F000E" w:rsidP="004F000E">
            <w:pPr>
              <w:spacing w:after="160"/>
              <w:contextualSpacing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Indicele de Satisfacţie a Pasagerilor</w:t>
            </w:r>
          </w:p>
        </w:tc>
        <w:tc>
          <w:tcPr>
            <w:tcW w:w="4497" w:type="dxa"/>
            <w:shd w:val="clear" w:color="auto" w:fill="auto"/>
          </w:tcPr>
          <w:p w14:paraId="34EBA072" w14:textId="77777777" w:rsidR="004F000E" w:rsidRPr="00982D6A" w:rsidRDefault="004F000E" w:rsidP="004F000E">
            <w:pPr>
              <w:spacing w:before="100" w:beforeAutospacing="1"/>
              <w:ind w:right="252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Respectarea nivelului minim impus</w:t>
            </w:r>
          </w:p>
        </w:tc>
        <w:tc>
          <w:tcPr>
            <w:tcW w:w="4172" w:type="dxa"/>
            <w:shd w:val="clear" w:color="auto" w:fill="auto"/>
          </w:tcPr>
          <w:p w14:paraId="4E76FEB2" w14:textId="77777777" w:rsidR="004F000E" w:rsidRPr="00982D6A" w:rsidRDefault="004F000E" w:rsidP="004F000E">
            <w:pPr>
              <w:spacing w:before="100" w:beforeAutospacing="1"/>
              <w:ind w:lef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toate</w:t>
            </w:r>
          </w:p>
        </w:tc>
        <w:tc>
          <w:tcPr>
            <w:tcW w:w="1281" w:type="dxa"/>
            <w:shd w:val="clear" w:color="auto" w:fill="auto"/>
          </w:tcPr>
          <w:p w14:paraId="4615CA5E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z w:val="18"/>
                <w:szCs w:val="18"/>
                <w:lang w:val="ro-RO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4D015642" w14:textId="5E0CAD5C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052" w:type="dxa"/>
            <w:shd w:val="clear" w:color="auto" w:fill="auto"/>
          </w:tcPr>
          <w:p w14:paraId="47570136" w14:textId="2763888D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932" w:type="dxa"/>
            <w:shd w:val="clear" w:color="auto" w:fill="auto"/>
          </w:tcPr>
          <w:p w14:paraId="6FD64949" w14:textId="3444F234" w:rsidR="004F000E" w:rsidRPr="00982D6A" w:rsidRDefault="00681C29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1,</w:t>
            </w:r>
            <w:r w:rsidR="004F000E" w:rsidRPr="00982D6A"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  <w:t>00%</w:t>
            </w:r>
          </w:p>
        </w:tc>
        <w:tc>
          <w:tcPr>
            <w:tcW w:w="1143" w:type="dxa"/>
            <w:shd w:val="clear" w:color="auto" w:fill="auto"/>
          </w:tcPr>
          <w:p w14:paraId="0AC6591A" w14:textId="7E65B422" w:rsidR="004F000E" w:rsidRPr="00982D6A" w:rsidRDefault="004F000E" w:rsidP="0091047A">
            <w:pPr>
              <w:spacing w:before="100" w:beforeAutospacing="1"/>
              <w:jc w:val="center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409" w:type="dxa"/>
            <w:shd w:val="clear" w:color="auto" w:fill="auto"/>
          </w:tcPr>
          <w:p w14:paraId="7654FD5A" w14:textId="1C8A3D7D" w:rsidR="004F000E" w:rsidRPr="00982D6A" w:rsidRDefault="004F000E" w:rsidP="00EA11FE">
            <w:pPr>
              <w:spacing w:before="100" w:beforeAutospacing="1"/>
              <w:ind w:right="803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751" w:type="dxa"/>
            <w:shd w:val="clear" w:color="auto" w:fill="auto"/>
          </w:tcPr>
          <w:p w14:paraId="35886DC4" w14:textId="77777777" w:rsidR="004F000E" w:rsidRPr="00982D6A" w:rsidRDefault="004F000E" w:rsidP="00EA11FE">
            <w:pPr>
              <w:spacing w:before="100" w:beforeAutospacing="1"/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DE7CCA6" w14:textId="77777777" w:rsidR="004F000E" w:rsidRPr="00982D6A" w:rsidRDefault="004F000E" w:rsidP="00EA11FE">
            <w:pPr>
              <w:spacing w:before="100" w:beforeAutospacing="1"/>
              <w:ind w:right="68"/>
              <w:jc w:val="right"/>
              <w:rPr>
                <w:rFonts w:ascii="Tahoma" w:eastAsia="Calibri" w:hAnsi="Tahoma" w:cs="Tahoma"/>
                <w:w w:val="90"/>
                <w:sz w:val="18"/>
                <w:szCs w:val="18"/>
                <w:lang w:val="ro-RO"/>
              </w:rPr>
            </w:pPr>
          </w:p>
        </w:tc>
      </w:tr>
      <w:tr w:rsidR="009C30C2" w:rsidRPr="00982D6A" w14:paraId="36CFBC3F" w14:textId="77777777" w:rsidTr="00982D6A">
        <w:trPr>
          <w:trHeight w:hRule="exact" w:val="604"/>
          <w:jc w:val="center"/>
        </w:trPr>
        <w:tc>
          <w:tcPr>
            <w:tcW w:w="14596" w:type="dxa"/>
            <w:gridSpan w:val="6"/>
            <w:vMerge w:val="restart"/>
            <w:shd w:val="clear" w:color="auto" w:fill="auto"/>
          </w:tcPr>
          <w:p w14:paraId="7AC39896" w14:textId="097C89E7" w:rsidR="0091047A" w:rsidRPr="00982D6A" w:rsidRDefault="0091047A" w:rsidP="0091047A">
            <w:pPr>
              <w:spacing w:before="100" w:beforeAutospacing="1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vMerge w:val="restart"/>
            <w:shd w:val="clear" w:color="auto" w:fill="auto"/>
            <w:vAlign w:val="center"/>
          </w:tcPr>
          <w:p w14:paraId="3CC1A210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spacing w:val="6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6"/>
                <w:w w:val="90"/>
                <w:sz w:val="18"/>
                <w:szCs w:val="18"/>
                <w:lang w:val="ro-RO"/>
              </w:rPr>
              <w:t>Total pondere criterii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14:paraId="6B73051E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100,00%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14:paraId="369850C7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>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5FA5F5" w14:textId="77777777" w:rsidR="004F000E" w:rsidRPr="00982D6A" w:rsidRDefault="004F000E" w:rsidP="004F000E">
            <w:pPr>
              <w:spacing w:before="100" w:beforeAutospacing="1"/>
              <w:ind w:right="173"/>
              <w:jc w:val="center"/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Ȋncǎlcǎri majore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C6E5C4E" w14:textId="77777777" w:rsidR="004F000E" w:rsidRPr="00982D6A" w:rsidRDefault="004F000E" w:rsidP="004F000E">
            <w:pPr>
              <w:spacing w:before="100" w:beforeAutospacing="1"/>
              <w:ind w:right="47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  <w:tc>
          <w:tcPr>
            <w:tcW w:w="1890" w:type="dxa"/>
            <w:shd w:val="clear" w:color="auto" w:fill="auto"/>
          </w:tcPr>
          <w:p w14:paraId="40D7EDEF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C30C2" w:rsidRPr="00982D6A" w14:paraId="6A9A3BB8" w14:textId="77777777" w:rsidTr="00982D6A">
        <w:trPr>
          <w:trHeight w:hRule="exact" w:val="444"/>
          <w:jc w:val="center"/>
        </w:trPr>
        <w:tc>
          <w:tcPr>
            <w:tcW w:w="14596" w:type="dxa"/>
            <w:gridSpan w:val="6"/>
            <w:vMerge/>
            <w:shd w:val="clear" w:color="auto" w:fill="auto"/>
          </w:tcPr>
          <w:p w14:paraId="5A758F3B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vMerge/>
            <w:shd w:val="clear" w:color="auto" w:fill="auto"/>
            <w:vAlign w:val="center"/>
          </w:tcPr>
          <w:p w14:paraId="6B04BC2C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14:paraId="2FB3D9D9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14:paraId="21B92909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</w:tcPr>
          <w:p w14:paraId="5767F185" w14:textId="481B6509" w:rsidR="004F000E" w:rsidRPr="00982D6A" w:rsidRDefault="004F000E" w:rsidP="004F000E">
            <w:pPr>
              <w:spacing w:before="100" w:beforeAutospacing="1"/>
              <w:ind w:left="36" w:right="252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  <w:r w:rsidRPr="00982D6A"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  <w:t xml:space="preserve">Reţinere 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>trim</w:t>
            </w:r>
            <w:r w:rsidR="0091047A"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 xml:space="preserve">. </w:t>
            </w:r>
            <w:r w:rsidRPr="00982D6A">
              <w:rPr>
                <w:rFonts w:ascii="Tahoma" w:eastAsia="Calibri" w:hAnsi="Tahoma" w:cs="Tahoma"/>
                <w:b/>
                <w:spacing w:val="2"/>
                <w:w w:val="90"/>
                <w:sz w:val="18"/>
                <w:szCs w:val="18"/>
                <w:lang w:val="ro-RO"/>
              </w:rPr>
              <w:t xml:space="preserve">din </w:t>
            </w:r>
            <w:r w:rsidRPr="00982D6A">
              <w:rPr>
                <w:rFonts w:ascii="Tahoma" w:eastAsia="Calibri" w:hAnsi="Tahoma" w:cs="Tahoma"/>
                <w:b/>
                <w:spacing w:val="1"/>
                <w:w w:val="90"/>
                <w:sz w:val="18"/>
                <w:szCs w:val="18"/>
                <w:lang w:val="ro-RO"/>
              </w:rPr>
              <w:t xml:space="preserve">garantia </w:t>
            </w:r>
          </w:p>
        </w:tc>
        <w:tc>
          <w:tcPr>
            <w:tcW w:w="751" w:type="dxa"/>
            <w:shd w:val="clear" w:color="auto" w:fill="auto"/>
          </w:tcPr>
          <w:p w14:paraId="49A95E72" w14:textId="77777777" w:rsidR="004F000E" w:rsidRPr="00982D6A" w:rsidRDefault="004F000E" w:rsidP="004F000E">
            <w:pPr>
              <w:spacing w:before="100" w:beforeAutospacing="1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199212C" w14:textId="77777777" w:rsidR="004F000E" w:rsidRPr="00982D6A" w:rsidRDefault="004F000E" w:rsidP="004F000E">
            <w:pPr>
              <w:spacing w:before="100" w:beforeAutospacing="1"/>
              <w:ind w:right="698"/>
              <w:jc w:val="center"/>
              <w:rPr>
                <w:rFonts w:ascii="Tahoma" w:eastAsia="Calibri" w:hAnsi="Tahoma" w:cs="Tahoma"/>
                <w:b/>
                <w:w w:val="90"/>
                <w:sz w:val="18"/>
                <w:szCs w:val="18"/>
                <w:lang w:val="ro-RO"/>
              </w:rPr>
            </w:pPr>
          </w:p>
        </w:tc>
      </w:tr>
    </w:tbl>
    <w:p w14:paraId="576B18F7" w14:textId="18985D81" w:rsidR="001B3E73" w:rsidRPr="00982D6A" w:rsidRDefault="001B3E73" w:rsidP="003558F9">
      <w:pPr>
        <w:tabs>
          <w:tab w:val="right" w:leader="dot" w:pos="15830"/>
        </w:tabs>
        <w:spacing w:before="240"/>
        <w:ind w:left="11016"/>
        <w:jc w:val="center"/>
        <w:rPr>
          <w:rFonts w:ascii="Tahoma" w:eastAsia="Calibri" w:hAnsi="Tahoma" w:cs="Tahoma"/>
          <w:b/>
          <w:spacing w:val="-4"/>
          <w:w w:val="105"/>
          <w:sz w:val="18"/>
          <w:szCs w:val="18"/>
          <w:lang w:val="ro-RO"/>
        </w:rPr>
        <w:sectPr w:rsidR="001B3E73" w:rsidRPr="00982D6A" w:rsidSect="004F000E">
          <w:footerReference w:type="default" r:id="rId8"/>
          <w:pgSz w:w="23814" w:h="16839" w:orient="landscape" w:code="8"/>
          <w:pgMar w:top="907" w:right="851" w:bottom="907" w:left="851" w:header="737" w:footer="0" w:gutter="0"/>
          <w:cols w:space="720"/>
          <w:docGrid w:linePitch="360"/>
        </w:sectPr>
      </w:pPr>
      <w:r w:rsidRPr="00982D6A">
        <w:rPr>
          <w:rFonts w:ascii="Tahoma" w:eastAsia="Calibri" w:hAnsi="Tahoma" w:cs="Tahoma"/>
          <w:b/>
          <w:spacing w:val="-4"/>
          <w:w w:val="105"/>
          <w:sz w:val="18"/>
          <w:szCs w:val="18"/>
          <w:lang w:val="ro-RO"/>
        </w:rPr>
        <w:t xml:space="preserve">Total </w:t>
      </w:r>
      <w:r w:rsidR="0038053B" w:rsidRPr="00982D6A">
        <w:rPr>
          <w:rFonts w:ascii="Tahoma" w:eastAsia="Calibri" w:hAnsi="Tahoma" w:cs="Tahoma"/>
          <w:b/>
          <w:spacing w:val="-4"/>
          <w:w w:val="105"/>
          <w:sz w:val="18"/>
          <w:szCs w:val="18"/>
          <w:lang w:val="ro-RO"/>
        </w:rPr>
        <w:t>garanție</w:t>
      </w:r>
      <w:r w:rsidRPr="00982D6A">
        <w:rPr>
          <w:rFonts w:ascii="Tahoma" w:eastAsia="Calibri" w:hAnsi="Tahoma" w:cs="Tahoma"/>
          <w:b/>
          <w:spacing w:val="-4"/>
          <w:w w:val="105"/>
          <w:sz w:val="18"/>
          <w:szCs w:val="18"/>
          <w:lang w:val="ro-RO"/>
        </w:rPr>
        <w:t xml:space="preserve"> retinută Lei.....................................................................................................</w:t>
      </w:r>
    </w:p>
    <w:p w14:paraId="2E067C3E" w14:textId="65B72CB0" w:rsidR="00653055" w:rsidRPr="00982D6A" w:rsidRDefault="00653055" w:rsidP="003558F9">
      <w:pPr>
        <w:pStyle w:val="Body"/>
        <w:shd w:val="clear" w:color="auto" w:fill="FFFFFF"/>
        <w:spacing w:after="240" w:line="240" w:lineRule="auto"/>
        <w:rPr>
          <w:rFonts w:ascii="Tahoma" w:hAnsi="Tahoma" w:cs="Tahoma"/>
          <w:b/>
          <w:bCs/>
          <w:sz w:val="24"/>
        </w:rPr>
      </w:pPr>
      <w:proofErr w:type="spellStart"/>
      <w:r w:rsidRPr="00982D6A">
        <w:rPr>
          <w:rFonts w:ascii="Tahoma" w:hAnsi="Tahoma" w:cs="Tahoma"/>
          <w:b/>
          <w:bCs/>
          <w:sz w:val="24"/>
        </w:rPr>
        <w:lastRenderedPageBreak/>
        <w:t>Anexa</w:t>
      </w:r>
      <w:proofErr w:type="spellEnd"/>
      <w:r w:rsidRPr="00982D6A">
        <w:rPr>
          <w:rFonts w:ascii="Tahoma" w:hAnsi="Tahoma" w:cs="Tahoma"/>
          <w:b/>
          <w:bCs/>
          <w:sz w:val="24"/>
        </w:rPr>
        <w:t xml:space="preserve"> </w:t>
      </w:r>
      <w:r w:rsidR="002C5551" w:rsidRPr="00982D6A">
        <w:rPr>
          <w:rFonts w:ascii="Tahoma" w:hAnsi="Tahoma" w:cs="Tahoma"/>
          <w:b/>
          <w:bCs/>
          <w:sz w:val="24"/>
        </w:rPr>
        <w:t>7</w:t>
      </w:r>
      <w:r w:rsidRPr="00982D6A">
        <w:rPr>
          <w:rFonts w:ascii="Tahoma" w:hAnsi="Tahoma" w:cs="Tahoma"/>
          <w:b/>
          <w:bCs/>
          <w:sz w:val="24"/>
        </w:rPr>
        <w:t xml:space="preserve">.2 </w:t>
      </w:r>
      <w:proofErr w:type="spellStart"/>
      <w:r w:rsidRPr="00982D6A">
        <w:rPr>
          <w:rFonts w:ascii="Tahoma" w:hAnsi="Tahoma" w:cs="Tahoma"/>
          <w:b/>
          <w:bCs/>
          <w:sz w:val="24"/>
        </w:rPr>
        <w:t>Modalitatea</w:t>
      </w:r>
      <w:proofErr w:type="spellEnd"/>
      <w:r w:rsidRPr="00982D6A">
        <w:rPr>
          <w:rFonts w:ascii="Tahoma" w:hAnsi="Tahoma" w:cs="Tahoma"/>
          <w:b/>
          <w:bCs/>
          <w:sz w:val="24"/>
        </w:rPr>
        <w:t xml:space="preserve"> de </w:t>
      </w:r>
      <w:proofErr w:type="spellStart"/>
      <w:r w:rsidRPr="00982D6A">
        <w:rPr>
          <w:rFonts w:ascii="Tahoma" w:hAnsi="Tahoma" w:cs="Tahoma"/>
          <w:b/>
          <w:bCs/>
          <w:sz w:val="24"/>
        </w:rPr>
        <w:t>calcul</w:t>
      </w:r>
      <w:proofErr w:type="spellEnd"/>
      <w:r w:rsidRPr="00982D6A">
        <w:rPr>
          <w:rFonts w:ascii="Tahoma" w:hAnsi="Tahoma" w:cs="Tahoma"/>
          <w:b/>
          <w:bCs/>
          <w:sz w:val="24"/>
        </w:rPr>
        <w:t xml:space="preserve"> </w:t>
      </w:r>
      <w:proofErr w:type="gramStart"/>
      <w:r w:rsidRPr="00982D6A">
        <w:rPr>
          <w:rFonts w:ascii="Tahoma" w:hAnsi="Tahoma" w:cs="Tahoma"/>
          <w:b/>
          <w:bCs/>
          <w:sz w:val="24"/>
        </w:rPr>
        <w:t>a</w:t>
      </w:r>
      <w:proofErr w:type="gramEnd"/>
      <w:r w:rsidRPr="00982D6A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sz w:val="24"/>
        </w:rPr>
        <w:t>indicatorilor</w:t>
      </w:r>
      <w:proofErr w:type="spellEnd"/>
      <w:r w:rsidRPr="00982D6A">
        <w:rPr>
          <w:rFonts w:ascii="Tahoma" w:hAnsi="Tahoma" w:cs="Tahoma"/>
          <w:b/>
          <w:bCs/>
          <w:sz w:val="24"/>
        </w:rPr>
        <w:t xml:space="preserve"> de </w:t>
      </w:r>
      <w:proofErr w:type="spellStart"/>
      <w:r w:rsidRPr="00982D6A">
        <w:rPr>
          <w:rFonts w:ascii="Tahoma" w:hAnsi="Tahoma" w:cs="Tahoma"/>
          <w:b/>
          <w:bCs/>
          <w:sz w:val="24"/>
        </w:rPr>
        <w:t>performanță</w:t>
      </w:r>
      <w:proofErr w:type="spellEnd"/>
      <w:r w:rsidRPr="00982D6A">
        <w:rPr>
          <w:rFonts w:ascii="Tahoma" w:hAnsi="Tahoma" w:cs="Tahoma"/>
          <w:b/>
          <w:bCs/>
          <w:sz w:val="24"/>
        </w:rPr>
        <w:t xml:space="preserve"> </w:t>
      </w:r>
    </w:p>
    <w:p w14:paraId="1C124CB3" w14:textId="77777777" w:rsidR="008E1F38" w:rsidRPr="00982D6A" w:rsidRDefault="008E1F38" w:rsidP="00ED56A6">
      <w:pPr>
        <w:pStyle w:val="Body"/>
        <w:numPr>
          <w:ilvl w:val="0"/>
          <w:numId w:val="3"/>
        </w:numPr>
        <w:spacing w:after="240" w:line="240" w:lineRule="auto"/>
        <w:rPr>
          <w:rFonts w:ascii="Tahoma" w:hAnsi="Tahoma" w:cs="Tahoma"/>
          <w:sz w:val="24"/>
        </w:rPr>
      </w:pPr>
      <w:proofErr w:type="spellStart"/>
      <w:r w:rsidRPr="00982D6A">
        <w:rPr>
          <w:rFonts w:ascii="Tahoma" w:hAnsi="Tahoma" w:cs="Tahoma"/>
          <w:sz w:val="24"/>
        </w:rPr>
        <w:t>Indicatorii</w:t>
      </w:r>
      <w:proofErr w:type="spellEnd"/>
      <w:r w:rsidRPr="00982D6A">
        <w:rPr>
          <w:rFonts w:ascii="Tahoma" w:hAnsi="Tahoma" w:cs="Tahoma"/>
          <w:sz w:val="24"/>
        </w:rPr>
        <w:t xml:space="preserve"> de </w:t>
      </w:r>
      <w:proofErr w:type="spellStart"/>
      <w:r w:rsidRPr="00982D6A">
        <w:rPr>
          <w:rFonts w:ascii="Tahoma" w:hAnsi="Tahoma" w:cs="Tahoma"/>
          <w:sz w:val="24"/>
        </w:rPr>
        <w:t>performanță</w:t>
      </w:r>
      <w:proofErr w:type="spellEnd"/>
      <w:r w:rsidRPr="00982D6A">
        <w:rPr>
          <w:rFonts w:ascii="Tahoma" w:hAnsi="Tahoma" w:cs="Tahoma"/>
          <w:sz w:val="24"/>
        </w:rPr>
        <w:t xml:space="preserve"> sunt </w:t>
      </w:r>
      <w:proofErr w:type="spellStart"/>
      <w:r w:rsidRPr="00982D6A">
        <w:rPr>
          <w:rFonts w:ascii="Tahoma" w:hAnsi="Tahoma" w:cs="Tahoma"/>
          <w:sz w:val="24"/>
        </w:rPr>
        <w:t>calculați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trimestrial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în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baza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coloanei</w:t>
      </w:r>
      <w:proofErr w:type="spellEnd"/>
      <w:r w:rsidRPr="00982D6A">
        <w:rPr>
          <w:rFonts w:ascii="Tahoma" w:hAnsi="Tahoma" w:cs="Tahoma"/>
          <w:sz w:val="24"/>
        </w:rPr>
        <w:t xml:space="preserve"> 2-</w:t>
      </w:r>
      <w:r w:rsidRPr="00982D6A">
        <w:rPr>
          <w:rFonts w:ascii="Tahoma" w:hAnsi="Tahoma" w:cs="Tahoma"/>
          <w:i/>
          <w:iCs/>
          <w:sz w:val="24"/>
        </w:rPr>
        <w:t xml:space="preserve">Descriere, Mod de </w:t>
      </w:r>
      <w:proofErr w:type="spellStart"/>
      <w:r w:rsidRPr="00982D6A">
        <w:rPr>
          <w:rFonts w:ascii="Tahoma" w:hAnsi="Tahoma" w:cs="Tahoma"/>
          <w:i/>
          <w:iCs/>
          <w:sz w:val="24"/>
        </w:rPr>
        <w:t>calcul</w:t>
      </w:r>
      <w:proofErr w:type="spellEnd"/>
      <w:r w:rsidRPr="00982D6A">
        <w:rPr>
          <w:rFonts w:ascii="Tahoma" w:hAnsi="Tahoma" w:cs="Tahoma"/>
          <w:i/>
          <w:iCs/>
          <w:sz w:val="24"/>
        </w:rPr>
        <w:t xml:space="preserve"> </w:t>
      </w:r>
      <w:proofErr w:type="spellStart"/>
      <w:r w:rsidRPr="00982D6A">
        <w:rPr>
          <w:rFonts w:ascii="Tahoma" w:hAnsi="Tahoma" w:cs="Tahoma"/>
          <w:i/>
          <w:iCs/>
          <w:sz w:val="24"/>
        </w:rPr>
        <w:t>pentru</w:t>
      </w:r>
      <w:proofErr w:type="spellEnd"/>
      <w:r w:rsidRPr="00982D6A">
        <w:rPr>
          <w:rFonts w:ascii="Tahoma" w:hAnsi="Tahoma" w:cs="Tahoma"/>
          <w:i/>
          <w:iCs/>
          <w:sz w:val="24"/>
        </w:rPr>
        <w:t xml:space="preserve"> un </w:t>
      </w:r>
      <w:proofErr w:type="spellStart"/>
      <w:r w:rsidRPr="00982D6A">
        <w:rPr>
          <w:rFonts w:ascii="Tahoma" w:hAnsi="Tahoma" w:cs="Tahoma"/>
          <w:i/>
          <w:iCs/>
          <w:sz w:val="24"/>
        </w:rPr>
        <w:t>trimestru</w:t>
      </w:r>
      <w:proofErr w:type="spellEnd"/>
      <w:r w:rsidRPr="00982D6A">
        <w:rPr>
          <w:rFonts w:ascii="Tahoma" w:hAnsi="Tahoma" w:cs="Tahoma"/>
          <w:sz w:val="24"/>
        </w:rPr>
        <w:t xml:space="preserve"> care se </w:t>
      </w:r>
      <w:proofErr w:type="spellStart"/>
      <w:r w:rsidRPr="00982D6A">
        <w:rPr>
          <w:rFonts w:ascii="Tahoma" w:hAnsi="Tahoma" w:cs="Tahoma"/>
          <w:sz w:val="24"/>
        </w:rPr>
        <w:t>aplică</w:t>
      </w:r>
      <w:proofErr w:type="spellEnd"/>
      <w:r w:rsidRPr="00982D6A">
        <w:rPr>
          <w:rFonts w:ascii="Tahoma" w:hAnsi="Tahoma" w:cs="Tahoma"/>
          <w:sz w:val="24"/>
        </w:rPr>
        <w:t xml:space="preserve"> pe </w:t>
      </w:r>
      <w:proofErr w:type="spellStart"/>
      <w:r w:rsidRPr="00982D6A">
        <w:rPr>
          <w:rFonts w:ascii="Tahoma" w:hAnsi="Tahoma" w:cs="Tahoma"/>
          <w:sz w:val="24"/>
        </w:rPr>
        <w:t>fiecare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sz w:val="24"/>
          <w:u w:val="single"/>
        </w:rPr>
        <w:t>componentă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gramStart"/>
      <w:r w:rsidRPr="00982D6A">
        <w:rPr>
          <w:rFonts w:ascii="Tahoma" w:hAnsi="Tahoma" w:cs="Tahoma"/>
          <w:sz w:val="24"/>
        </w:rPr>
        <w:t>a</w:t>
      </w:r>
      <w:proofErr w:type="gram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indicatorului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prevăzută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în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i/>
          <w:iCs/>
          <w:sz w:val="24"/>
        </w:rPr>
        <w:t>coloana</w:t>
      </w:r>
      <w:proofErr w:type="spellEnd"/>
      <w:r w:rsidRPr="00982D6A">
        <w:rPr>
          <w:rFonts w:ascii="Tahoma" w:hAnsi="Tahoma" w:cs="Tahoma"/>
          <w:i/>
          <w:iCs/>
          <w:sz w:val="24"/>
        </w:rPr>
        <w:t xml:space="preserve"> 3- Mod</w:t>
      </w:r>
      <w:r w:rsidRPr="00982D6A">
        <w:rPr>
          <w:rFonts w:ascii="Tahoma" w:hAnsi="Tahoma" w:cs="Tahoma"/>
          <w:sz w:val="24"/>
        </w:rPr>
        <w:t xml:space="preserve">. </w:t>
      </w:r>
    </w:p>
    <w:p w14:paraId="2ECAB979" w14:textId="6C7ACA35" w:rsidR="00333141" w:rsidRPr="00982D6A" w:rsidRDefault="008E1F38" w:rsidP="008E1F38">
      <w:pPr>
        <w:pStyle w:val="Body"/>
        <w:numPr>
          <w:ilvl w:val="0"/>
          <w:numId w:val="3"/>
        </w:numPr>
        <w:spacing w:after="240" w:line="240" w:lineRule="auto"/>
        <w:rPr>
          <w:rFonts w:ascii="Tahoma" w:hAnsi="Tahoma" w:cs="Tahoma"/>
          <w:sz w:val="24"/>
        </w:rPr>
      </w:pPr>
      <w:proofErr w:type="spellStart"/>
      <w:r w:rsidRPr="00982D6A">
        <w:rPr>
          <w:rFonts w:ascii="Tahoma" w:hAnsi="Tahoma" w:cs="Tahoma"/>
          <w:sz w:val="24"/>
        </w:rPr>
        <w:t>Respectarea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indicatorului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este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evaluată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pentru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fiecare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  <w:u w:val="single"/>
        </w:rPr>
        <w:t>componentă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gramStart"/>
      <w:r w:rsidRPr="00982D6A">
        <w:rPr>
          <w:rFonts w:ascii="Tahoma" w:hAnsi="Tahoma" w:cs="Tahoma"/>
          <w:sz w:val="24"/>
        </w:rPr>
        <w:t>a</w:t>
      </w:r>
      <w:proofErr w:type="gram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acestuia</w:t>
      </w:r>
      <w:proofErr w:type="spellEnd"/>
      <w:r w:rsidRPr="00982D6A">
        <w:rPr>
          <w:rFonts w:ascii="Tahoma" w:hAnsi="Tahoma" w:cs="Tahoma"/>
          <w:sz w:val="24"/>
        </w:rPr>
        <w:t xml:space="preserve"> din </w:t>
      </w:r>
      <w:proofErr w:type="spellStart"/>
      <w:r w:rsidRPr="00982D6A">
        <w:rPr>
          <w:rFonts w:ascii="Tahoma" w:hAnsi="Tahoma" w:cs="Tahoma"/>
          <w:sz w:val="24"/>
        </w:rPr>
        <w:t>coloana</w:t>
      </w:r>
      <w:proofErr w:type="spellEnd"/>
      <w:r w:rsidRPr="00982D6A">
        <w:rPr>
          <w:rFonts w:ascii="Tahoma" w:hAnsi="Tahoma" w:cs="Tahoma"/>
          <w:sz w:val="24"/>
        </w:rPr>
        <w:t xml:space="preserve"> 3, </w:t>
      </w:r>
      <w:r w:rsidRPr="00982D6A">
        <w:rPr>
          <w:rFonts w:ascii="Tahoma" w:hAnsi="Tahoma" w:cs="Tahoma"/>
          <w:sz w:val="24"/>
          <w:lang w:val="ro-RO"/>
        </w:rPr>
        <w:t>f</w:t>
      </w:r>
      <w:r w:rsidR="00333141" w:rsidRPr="00982D6A">
        <w:rPr>
          <w:rFonts w:ascii="Tahoma" w:hAnsi="Tahoma" w:cs="Tahoma"/>
          <w:sz w:val="24"/>
          <w:lang w:val="ro-RO"/>
        </w:rPr>
        <w:t>iecăr</w:t>
      </w:r>
      <w:r w:rsidRPr="00982D6A">
        <w:rPr>
          <w:rFonts w:ascii="Tahoma" w:hAnsi="Tahoma" w:cs="Tahoma"/>
          <w:sz w:val="24"/>
          <w:lang w:val="ro-RO"/>
        </w:rPr>
        <w:t>ei</w:t>
      </w:r>
      <w:r w:rsidR="00333141" w:rsidRPr="00982D6A">
        <w:rPr>
          <w:rFonts w:ascii="Tahoma" w:hAnsi="Tahoma" w:cs="Tahoma"/>
          <w:sz w:val="24"/>
          <w:lang w:val="ro-RO"/>
        </w:rPr>
        <w:t xml:space="preserve"> </w:t>
      </w:r>
      <w:r w:rsidRPr="00982D6A">
        <w:rPr>
          <w:rFonts w:ascii="Tahoma" w:hAnsi="Tahoma" w:cs="Tahoma"/>
          <w:sz w:val="24"/>
          <w:lang w:val="ro-RO"/>
        </w:rPr>
        <w:t xml:space="preserve">componente a </w:t>
      </w:r>
      <w:r w:rsidR="00333141" w:rsidRPr="00982D6A">
        <w:rPr>
          <w:rFonts w:ascii="Tahoma" w:hAnsi="Tahoma" w:cs="Tahoma"/>
          <w:sz w:val="24"/>
          <w:lang w:val="ro-RO"/>
        </w:rPr>
        <w:t>indicator</w:t>
      </w:r>
      <w:r w:rsidRPr="00982D6A">
        <w:rPr>
          <w:rFonts w:ascii="Tahoma" w:hAnsi="Tahoma" w:cs="Tahoma"/>
          <w:sz w:val="24"/>
          <w:lang w:val="ro-RO"/>
        </w:rPr>
        <w:t>ului</w:t>
      </w:r>
      <w:r w:rsidR="00CD55FF" w:rsidRPr="00982D6A">
        <w:rPr>
          <w:rFonts w:ascii="Tahoma" w:hAnsi="Tahoma" w:cs="Tahoma"/>
          <w:sz w:val="24"/>
          <w:lang w:val="ro-RO"/>
        </w:rPr>
        <w:t xml:space="preserve"> de performanță</w:t>
      </w:r>
      <w:r w:rsidR="00333141" w:rsidRPr="00982D6A">
        <w:rPr>
          <w:rFonts w:ascii="Tahoma" w:hAnsi="Tahoma" w:cs="Tahoma"/>
          <w:sz w:val="24"/>
          <w:lang w:val="ro-RO"/>
        </w:rPr>
        <w:t xml:space="preserve"> </w:t>
      </w:r>
      <w:r w:rsidRPr="00982D6A">
        <w:rPr>
          <w:rFonts w:ascii="Tahoma" w:hAnsi="Tahoma" w:cs="Tahoma"/>
          <w:sz w:val="24"/>
          <w:lang w:val="ro-RO"/>
        </w:rPr>
        <w:t>fiindu-i</w:t>
      </w:r>
      <w:r w:rsidR="00333141" w:rsidRPr="00982D6A">
        <w:rPr>
          <w:rFonts w:ascii="Tahoma" w:hAnsi="Tahoma" w:cs="Tahoma"/>
          <w:sz w:val="24"/>
          <w:lang w:val="ro-RO"/>
        </w:rPr>
        <w:t xml:space="preserve"> alocat un coeficient de importanță (</w:t>
      </w:r>
      <w:r w:rsidR="00CD55FF" w:rsidRPr="00982D6A">
        <w:rPr>
          <w:rFonts w:ascii="Tahoma" w:hAnsi="Tahoma" w:cs="Tahoma"/>
          <w:i/>
          <w:iCs/>
          <w:sz w:val="24"/>
          <w:lang w:val="ro-RO"/>
        </w:rPr>
        <w:t>P</w:t>
      </w:r>
      <w:r w:rsidR="00333141" w:rsidRPr="00982D6A">
        <w:rPr>
          <w:rFonts w:ascii="Tahoma" w:hAnsi="Tahoma" w:cs="Tahoma"/>
          <w:i/>
          <w:iCs/>
          <w:sz w:val="24"/>
          <w:lang w:val="ro-RO"/>
        </w:rPr>
        <w:t>ondere</w:t>
      </w:r>
      <w:r w:rsidR="00A21C19" w:rsidRPr="00982D6A">
        <w:rPr>
          <w:rFonts w:ascii="Tahoma" w:hAnsi="Tahoma" w:cs="Tahoma"/>
          <w:i/>
          <w:iCs/>
          <w:sz w:val="24"/>
          <w:lang w:val="ro-RO"/>
        </w:rPr>
        <w:t xml:space="preserve"> criteriu</w:t>
      </w:r>
      <w:r w:rsidR="00333141" w:rsidRPr="00982D6A">
        <w:rPr>
          <w:rFonts w:ascii="Tahoma" w:hAnsi="Tahoma" w:cs="Tahoma"/>
          <w:sz w:val="24"/>
          <w:lang w:val="ro-RO"/>
        </w:rPr>
        <w:t xml:space="preserve">), un prag sub care penalizarea </w:t>
      </w:r>
      <w:r w:rsidR="00333141" w:rsidRPr="00982D6A">
        <w:rPr>
          <w:rFonts w:ascii="Tahoma" w:hAnsi="Tahoma" w:cs="Tahoma"/>
          <w:sz w:val="24"/>
        </w:rPr>
        <w:t xml:space="preserve">nu se </w:t>
      </w:r>
      <w:proofErr w:type="spellStart"/>
      <w:r w:rsidR="00333141" w:rsidRPr="00982D6A">
        <w:rPr>
          <w:rFonts w:ascii="Tahoma" w:hAnsi="Tahoma" w:cs="Tahoma"/>
          <w:sz w:val="24"/>
        </w:rPr>
        <w:t>aplică</w:t>
      </w:r>
      <w:proofErr w:type="spellEnd"/>
      <w:r w:rsidR="00CD55FF" w:rsidRPr="00982D6A">
        <w:rPr>
          <w:rFonts w:ascii="Tahoma" w:hAnsi="Tahoma" w:cs="Tahoma"/>
          <w:sz w:val="24"/>
        </w:rPr>
        <w:t xml:space="preserve"> </w:t>
      </w:r>
      <w:r w:rsidR="00CD55FF" w:rsidRPr="00982D6A">
        <w:rPr>
          <w:rFonts w:ascii="Tahoma" w:hAnsi="Tahoma" w:cs="Tahoma"/>
          <w:i/>
          <w:iCs/>
          <w:sz w:val="24"/>
        </w:rPr>
        <w:t xml:space="preserve">(Nivel </w:t>
      </w:r>
      <w:proofErr w:type="spellStart"/>
      <w:r w:rsidR="00CD55FF" w:rsidRPr="00982D6A">
        <w:rPr>
          <w:rFonts w:ascii="Tahoma" w:hAnsi="Tahoma" w:cs="Tahoma"/>
          <w:i/>
          <w:iCs/>
          <w:sz w:val="24"/>
        </w:rPr>
        <w:t>acceptat</w:t>
      </w:r>
      <w:proofErr w:type="spellEnd"/>
      <w:r w:rsidR="00CD55FF" w:rsidRPr="00982D6A">
        <w:rPr>
          <w:rFonts w:ascii="Tahoma" w:hAnsi="Tahoma" w:cs="Tahoma"/>
          <w:i/>
          <w:iCs/>
          <w:sz w:val="24"/>
        </w:rPr>
        <w:t xml:space="preserve">, </w:t>
      </w:r>
      <w:proofErr w:type="spellStart"/>
      <w:r w:rsidR="00CD55FF" w:rsidRPr="00982D6A">
        <w:rPr>
          <w:rFonts w:ascii="Tahoma" w:hAnsi="Tahoma" w:cs="Tahoma"/>
          <w:i/>
          <w:iCs/>
          <w:sz w:val="24"/>
        </w:rPr>
        <w:t>fără</w:t>
      </w:r>
      <w:proofErr w:type="spellEnd"/>
      <w:r w:rsidR="00CD55FF" w:rsidRPr="00982D6A">
        <w:rPr>
          <w:rFonts w:ascii="Tahoma" w:hAnsi="Tahoma" w:cs="Tahoma"/>
          <w:i/>
          <w:iCs/>
          <w:sz w:val="24"/>
        </w:rPr>
        <w:t xml:space="preserve"> </w:t>
      </w:r>
      <w:proofErr w:type="spellStart"/>
      <w:r w:rsidR="00CD55FF" w:rsidRPr="00982D6A">
        <w:rPr>
          <w:rFonts w:ascii="Tahoma" w:hAnsi="Tahoma" w:cs="Tahoma"/>
          <w:i/>
          <w:iCs/>
          <w:sz w:val="24"/>
        </w:rPr>
        <w:t>penalizări</w:t>
      </w:r>
      <w:proofErr w:type="spellEnd"/>
      <w:r w:rsidR="00CD55FF" w:rsidRPr="00982D6A">
        <w:rPr>
          <w:rFonts w:ascii="Tahoma" w:hAnsi="Tahoma" w:cs="Tahoma"/>
          <w:sz w:val="24"/>
        </w:rPr>
        <w:t>)</w:t>
      </w:r>
      <w:r w:rsidR="00333141" w:rsidRPr="00982D6A">
        <w:rPr>
          <w:rFonts w:ascii="Tahoma" w:hAnsi="Tahoma" w:cs="Tahoma"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sz w:val="24"/>
        </w:rPr>
        <w:t>și</w:t>
      </w:r>
      <w:proofErr w:type="spellEnd"/>
      <w:r w:rsidR="00333141" w:rsidRPr="00982D6A">
        <w:rPr>
          <w:rFonts w:ascii="Tahoma" w:hAnsi="Tahoma" w:cs="Tahoma"/>
          <w:sz w:val="24"/>
        </w:rPr>
        <w:t xml:space="preserve"> un </w:t>
      </w:r>
      <w:proofErr w:type="spellStart"/>
      <w:r w:rsidR="00333141" w:rsidRPr="00982D6A">
        <w:rPr>
          <w:rFonts w:ascii="Tahoma" w:hAnsi="Tahoma" w:cs="Tahoma"/>
          <w:sz w:val="24"/>
        </w:rPr>
        <w:t>prag</w:t>
      </w:r>
      <w:proofErr w:type="spellEnd"/>
      <w:r w:rsidR="00333141" w:rsidRPr="00982D6A">
        <w:rPr>
          <w:rFonts w:ascii="Tahoma" w:hAnsi="Tahoma" w:cs="Tahoma"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sz w:val="24"/>
        </w:rPr>
        <w:t>peste</w:t>
      </w:r>
      <w:proofErr w:type="spellEnd"/>
      <w:r w:rsidR="00333141" w:rsidRPr="00982D6A">
        <w:rPr>
          <w:rFonts w:ascii="Tahoma" w:hAnsi="Tahoma" w:cs="Tahoma"/>
          <w:sz w:val="24"/>
        </w:rPr>
        <w:t xml:space="preserve"> care se </w:t>
      </w:r>
      <w:proofErr w:type="spellStart"/>
      <w:r w:rsidR="00333141" w:rsidRPr="00982D6A">
        <w:rPr>
          <w:rFonts w:ascii="Tahoma" w:hAnsi="Tahoma" w:cs="Tahoma"/>
          <w:sz w:val="24"/>
        </w:rPr>
        <w:t>consideră</w:t>
      </w:r>
      <w:proofErr w:type="spellEnd"/>
      <w:r w:rsidR="00333141" w:rsidRPr="00982D6A">
        <w:rPr>
          <w:rFonts w:ascii="Tahoma" w:hAnsi="Tahoma" w:cs="Tahoma"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sz w:val="24"/>
        </w:rPr>
        <w:t>încălcare</w:t>
      </w:r>
      <w:proofErr w:type="spellEnd"/>
      <w:r w:rsidR="00333141" w:rsidRPr="00982D6A">
        <w:rPr>
          <w:rFonts w:ascii="Tahoma" w:hAnsi="Tahoma" w:cs="Tahoma"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sz w:val="24"/>
        </w:rPr>
        <w:t>majoră</w:t>
      </w:r>
      <w:proofErr w:type="spellEnd"/>
      <w:r w:rsidR="00333141" w:rsidRPr="00982D6A">
        <w:rPr>
          <w:rFonts w:ascii="Tahoma" w:hAnsi="Tahoma" w:cs="Tahoma"/>
          <w:sz w:val="24"/>
        </w:rPr>
        <w:t xml:space="preserve"> a </w:t>
      </w:r>
      <w:proofErr w:type="spellStart"/>
      <w:r w:rsidR="00333141" w:rsidRPr="00982D6A">
        <w:rPr>
          <w:rFonts w:ascii="Tahoma" w:hAnsi="Tahoma" w:cs="Tahoma"/>
          <w:sz w:val="24"/>
        </w:rPr>
        <w:t>performanței</w:t>
      </w:r>
      <w:proofErr w:type="spellEnd"/>
      <w:r w:rsidR="00A21C19" w:rsidRPr="00982D6A">
        <w:rPr>
          <w:rFonts w:ascii="Tahoma" w:hAnsi="Tahoma" w:cs="Tahoma"/>
          <w:sz w:val="24"/>
        </w:rPr>
        <w:t xml:space="preserve"> </w:t>
      </w:r>
      <w:r w:rsidR="00A21C19" w:rsidRPr="00982D6A">
        <w:rPr>
          <w:rFonts w:ascii="Tahoma" w:hAnsi="Tahoma" w:cs="Tahoma"/>
          <w:i/>
          <w:iCs/>
          <w:sz w:val="24"/>
        </w:rPr>
        <w:t xml:space="preserve">(Nivel maxim </w:t>
      </w:r>
      <w:proofErr w:type="spellStart"/>
      <w:r w:rsidR="00A21C19" w:rsidRPr="00982D6A">
        <w:rPr>
          <w:rFonts w:ascii="Tahoma" w:hAnsi="Tahoma" w:cs="Tahoma"/>
          <w:i/>
          <w:iCs/>
          <w:sz w:val="24"/>
        </w:rPr>
        <w:t>permis</w:t>
      </w:r>
      <w:proofErr w:type="spellEnd"/>
      <w:r w:rsidR="00A21C19" w:rsidRPr="00982D6A">
        <w:rPr>
          <w:rFonts w:ascii="Tahoma" w:hAnsi="Tahoma" w:cs="Tahoma"/>
          <w:i/>
          <w:iCs/>
          <w:sz w:val="24"/>
        </w:rPr>
        <w:t>)</w:t>
      </w:r>
      <w:r w:rsidR="00333141" w:rsidRPr="00982D6A">
        <w:rPr>
          <w:rFonts w:ascii="Tahoma" w:hAnsi="Tahoma" w:cs="Tahoma"/>
          <w:i/>
          <w:iCs/>
          <w:sz w:val="24"/>
        </w:rPr>
        <w:t>.</w:t>
      </w:r>
    </w:p>
    <w:p w14:paraId="56FEF2E5" w14:textId="0B6AFB2F" w:rsidR="00C70658" w:rsidRPr="00982D6A" w:rsidRDefault="00DC7AD0" w:rsidP="00ED56A6">
      <w:pPr>
        <w:pStyle w:val="ListParagraph"/>
        <w:numPr>
          <w:ilvl w:val="0"/>
          <w:numId w:val="3"/>
        </w:numPr>
        <w:spacing w:before="100" w:beforeAutospacing="1"/>
        <w:jc w:val="both"/>
        <w:rPr>
          <w:rFonts w:ascii="Tahoma" w:hAnsi="Tahoma" w:cs="Tahoma"/>
          <w:kern w:val="20"/>
          <w:sz w:val="24"/>
          <w:szCs w:val="24"/>
          <w:lang w:val="en-GB"/>
        </w:rPr>
      </w:pP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Excepție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de la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punctul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r w:rsidR="00BA13C6" w:rsidRPr="00982D6A">
        <w:rPr>
          <w:rFonts w:ascii="Tahoma" w:hAnsi="Tahoma" w:cs="Tahoma"/>
          <w:kern w:val="20"/>
          <w:sz w:val="24"/>
          <w:szCs w:val="24"/>
          <w:lang w:val="en-GB"/>
        </w:rPr>
        <w:t>1</w:t>
      </w:r>
      <w:r w:rsidR="008B65E0" w:rsidRPr="00982D6A">
        <w:rPr>
          <w:rFonts w:ascii="Tahoma" w:hAnsi="Tahoma" w:cs="Tahoma"/>
          <w:kern w:val="20"/>
          <w:sz w:val="24"/>
          <w:szCs w:val="24"/>
          <w:lang w:val="en-GB"/>
        </w:rPr>
        <w:t>-</w:t>
      </w:r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proofErr w:type="gramStart"/>
      <w:r w:rsidR="008B65E0" w:rsidRPr="00982D6A">
        <w:rPr>
          <w:rFonts w:ascii="Tahoma" w:hAnsi="Tahoma" w:cs="Tahoma"/>
          <w:kern w:val="20"/>
          <w:sz w:val="24"/>
          <w:szCs w:val="24"/>
          <w:lang w:val="en-GB"/>
        </w:rPr>
        <w:t>pentru</w:t>
      </w:r>
      <w:proofErr w:type="spellEnd"/>
      <w:r w:rsidR="008B65E0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r w:rsidR="008B65E0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</w:t>
      </w:r>
      <w:proofErr w:type="spellStart"/>
      <w:r w:rsidR="00C70658" w:rsidRPr="00982D6A">
        <w:rPr>
          <w:rFonts w:ascii="Tahoma" w:hAnsi="Tahoma" w:cs="Tahoma"/>
          <w:i/>
          <w:iCs/>
          <w:kern w:val="20"/>
          <w:sz w:val="24"/>
          <w:szCs w:val="24"/>
          <w:lang w:val="en-GB"/>
        </w:rPr>
        <w:t>Indicatori</w:t>
      </w:r>
      <w:r w:rsidR="008B65E0" w:rsidRPr="00982D6A">
        <w:rPr>
          <w:rFonts w:ascii="Tahoma" w:hAnsi="Tahoma" w:cs="Tahoma"/>
          <w:i/>
          <w:iCs/>
          <w:kern w:val="20"/>
          <w:sz w:val="24"/>
          <w:szCs w:val="24"/>
          <w:lang w:val="en-GB"/>
        </w:rPr>
        <w:t>i</w:t>
      </w:r>
      <w:proofErr w:type="spellEnd"/>
      <w:proofErr w:type="gramEnd"/>
      <w:r w:rsidR="00C70658" w:rsidRPr="00982D6A">
        <w:rPr>
          <w:rFonts w:ascii="Tahoma" w:hAnsi="Tahoma" w:cs="Tahoma"/>
          <w:i/>
          <w:iCs/>
          <w:kern w:val="20"/>
          <w:sz w:val="24"/>
          <w:szCs w:val="24"/>
          <w:lang w:val="en-GB"/>
        </w:rPr>
        <w:t xml:space="preserve"> de minim</w:t>
      </w:r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r w:rsidR="008B65E0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-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valoarea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considerat</w:t>
      </w:r>
      <w:r w:rsidRPr="00982D6A">
        <w:rPr>
          <w:rFonts w:ascii="Tahoma" w:hAnsi="Tahoma" w:cs="Tahoma"/>
          <w:kern w:val="20"/>
          <w:sz w:val="24"/>
          <w:szCs w:val="24"/>
          <w:lang w:val="en-GB"/>
        </w:rPr>
        <w:t>ă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acceptat</w:t>
      </w:r>
      <w:r w:rsidRPr="00982D6A">
        <w:rPr>
          <w:rFonts w:ascii="Tahoma" w:hAnsi="Tahoma" w:cs="Tahoma"/>
          <w:kern w:val="20"/>
          <w:sz w:val="24"/>
          <w:szCs w:val="24"/>
          <w:lang w:val="en-GB"/>
        </w:rPr>
        <w:t>ă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,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f</w:t>
      </w:r>
      <w:r w:rsidRPr="00982D6A">
        <w:rPr>
          <w:rFonts w:ascii="Tahoma" w:hAnsi="Tahoma" w:cs="Tahoma"/>
          <w:kern w:val="20"/>
          <w:sz w:val="24"/>
          <w:szCs w:val="24"/>
          <w:lang w:val="en-GB"/>
        </w:rPr>
        <w:t>ără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penaliz</w:t>
      </w:r>
      <w:r w:rsidRPr="00982D6A">
        <w:rPr>
          <w:rFonts w:ascii="Tahoma" w:hAnsi="Tahoma" w:cs="Tahoma"/>
          <w:kern w:val="20"/>
          <w:sz w:val="24"/>
          <w:szCs w:val="24"/>
          <w:lang w:val="en-GB"/>
        </w:rPr>
        <w:t>ă</w:t>
      </w:r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ri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este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cea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din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coloana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6,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iar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valoarea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aferent</w:t>
      </w:r>
      <w:r w:rsidRPr="00982D6A">
        <w:rPr>
          <w:rFonts w:ascii="Tahoma" w:hAnsi="Tahoma" w:cs="Tahoma"/>
          <w:kern w:val="20"/>
          <w:sz w:val="24"/>
          <w:szCs w:val="24"/>
          <w:lang w:val="en-GB"/>
        </w:rPr>
        <w:t>ă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nivelului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maxim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permis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se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g</w:t>
      </w:r>
      <w:r w:rsidRPr="00982D6A">
        <w:rPr>
          <w:rFonts w:ascii="Tahoma" w:hAnsi="Tahoma" w:cs="Tahoma"/>
          <w:kern w:val="20"/>
          <w:sz w:val="24"/>
          <w:szCs w:val="24"/>
          <w:lang w:val="en-GB"/>
        </w:rPr>
        <w:t>ăs</w:t>
      </w:r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e</w:t>
      </w:r>
      <w:r w:rsidRPr="00982D6A">
        <w:rPr>
          <w:rFonts w:ascii="Tahoma" w:hAnsi="Tahoma" w:cs="Tahoma"/>
          <w:kern w:val="20"/>
          <w:sz w:val="24"/>
          <w:szCs w:val="24"/>
          <w:lang w:val="en-GB"/>
        </w:rPr>
        <w:t>ș</w:t>
      </w:r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te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î</w:t>
      </w:r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n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>coloana</w:t>
      </w:r>
      <w:proofErr w:type="spellEnd"/>
      <w:r w:rsidR="00C70658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5.</w:t>
      </w:r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Toate</w:t>
      </w:r>
      <w:proofErr w:type="spell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proofErr w:type="gram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referirile</w:t>
      </w:r>
      <w:proofErr w:type="spellEnd"/>
      <w:r w:rsidR="00A7680C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ce</w:t>
      </w:r>
      <w:proofErr w:type="spellEnd"/>
      <w:proofErr w:type="gram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urmează</w:t>
      </w:r>
      <w:proofErr w:type="spellEnd"/>
      <w:r w:rsidR="00A7680C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, </w:t>
      </w:r>
      <w:proofErr w:type="spellStart"/>
      <w:r w:rsidR="00A7680C" w:rsidRPr="00982D6A">
        <w:rPr>
          <w:rFonts w:ascii="Tahoma" w:hAnsi="Tahoma" w:cs="Tahoma"/>
          <w:kern w:val="20"/>
          <w:sz w:val="24"/>
          <w:szCs w:val="24"/>
          <w:lang w:val="en-GB"/>
        </w:rPr>
        <w:t>în</w:t>
      </w:r>
      <w:proofErr w:type="spell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calculul</w:t>
      </w:r>
      <w:proofErr w:type="spell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pentru</w:t>
      </w:r>
      <w:proofErr w:type="spell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acești</w:t>
      </w:r>
      <w:proofErr w:type="spell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indicatori</w:t>
      </w:r>
      <w:proofErr w:type="spellEnd"/>
      <w:r w:rsidR="00A7680C" w:rsidRPr="00982D6A">
        <w:rPr>
          <w:rFonts w:ascii="Tahoma" w:hAnsi="Tahoma" w:cs="Tahoma"/>
          <w:kern w:val="20"/>
          <w:sz w:val="24"/>
          <w:szCs w:val="24"/>
          <w:lang w:val="en-GB"/>
        </w:rPr>
        <w:t>,</w:t>
      </w:r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vor</w:t>
      </w:r>
      <w:proofErr w:type="spell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ține</w:t>
      </w:r>
      <w:proofErr w:type="spell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seama</w:t>
      </w:r>
      <w:proofErr w:type="spell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r w:rsidR="00A7680C" w:rsidRPr="00982D6A">
        <w:rPr>
          <w:rFonts w:ascii="Tahoma" w:hAnsi="Tahoma" w:cs="Tahoma"/>
          <w:kern w:val="20"/>
          <w:sz w:val="24"/>
          <w:szCs w:val="24"/>
          <w:lang w:val="en-GB"/>
        </w:rPr>
        <w:t>d</w:t>
      </w:r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e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această</w:t>
      </w:r>
      <w:proofErr w:type="spell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prevedere</w:t>
      </w:r>
      <w:proofErr w:type="spellEnd"/>
      <w:r w:rsidR="00A21C19" w:rsidRPr="00982D6A">
        <w:rPr>
          <w:rFonts w:ascii="Tahoma" w:hAnsi="Tahoma" w:cs="Tahoma"/>
          <w:kern w:val="20"/>
          <w:sz w:val="24"/>
          <w:szCs w:val="24"/>
          <w:lang w:val="en-GB"/>
        </w:rPr>
        <w:t>.</w:t>
      </w:r>
    </w:p>
    <w:p w14:paraId="382541F2" w14:textId="60242C37" w:rsidR="002D34F3" w:rsidRPr="00982D6A" w:rsidRDefault="00491043" w:rsidP="008B65E0">
      <w:pPr>
        <w:pStyle w:val="ListParagraph"/>
        <w:numPr>
          <w:ilvl w:val="0"/>
          <w:numId w:val="3"/>
        </w:numPr>
        <w:rPr>
          <w:rFonts w:ascii="Tahoma" w:hAnsi="Tahoma" w:cs="Tahoma"/>
          <w:kern w:val="20"/>
          <w:sz w:val="24"/>
          <w:szCs w:val="24"/>
          <w:lang w:val="ro-RO"/>
        </w:rPr>
      </w:pP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Nerespectarea </w:t>
      </w:r>
      <w:r w:rsidR="0043311F" w:rsidRPr="00982D6A">
        <w:rPr>
          <w:rFonts w:ascii="Tahoma" w:hAnsi="Tahoma" w:cs="Tahoma"/>
          <w:kern w:val="20"/>
          <w:sz w:val="24"/>
          <w:szCs w:val="24"/>
          <w:u w:val="single"/>
          <w:lang w:val="ro-RO"/>
        </w:rPr>
        <w:t>oricărei componente</w:t>
      </w:r>
      <w:r w:rsidR="0043311F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a 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indicatorilor de performanță </w:t>
      </w:r>
      <w:r w:rsidR="008B65E0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(depășirea </w:t>
      </w:r>
      <w:r w:rsidR="008B65E0" w:rsidRPr="00982D6A">
        <w:rPr>
          <w:rFonts w:ascii="Tahoma" w:hAnsi="Tahoma" w:cs="Tahoma"/>
          <w:i/>
          <w:iCs/>
          <w:kern w:val="20"/>
          <w:sz w:val="24"/>
          <w:szCs w:val="24"/>
          <w:lang w:val="ro-RO"/>
        </w:rPr>
        <w:t>nivelului acceptat fără penalizări</w:t>
      </w:r>
      <w:r w:rsidR="008B65E0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) 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>de către Operator duce la aplicarea de penalități.</w:t>
      </w:r>
      <w:r w:rsidR="008B65E0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</w:t>
      </w:r>
      <w:r w:rsidR="002D34F3" w:rsidRPr="00982D6A">
        <w:rPr>
          <w:rFonts w:ascii="Tahoma" w:hAnsi="Tahoma" w:cs="Tahoma"/>
          <w:kern w:val="20"/>
          <w:sz w:val="24"/>
          <w:szCs w:val="24"/>
          <w:lang w:val="ro-RO"/>
        </w:rPr>
        <w:t>Penalităţile vor fi reţinute din garanţia constituită conform Capitolului 10 din prezentul Contract</w:t>
      </w:r>
      <w:r w:rsidR="00BA13C6" w:rsidRPr="00982D6A">
        <w:rPr>
          <w:rFonts w:ascii="Tahoma" w:hAnsi="Tahoma" w:cs="Tahoma"/>
          <w:kern w:val="20"/>
          <w:sz w:val="24"/>
          <w:szCs w:val="24"/>
          <w:lang w:val="ro-RO"/>
        </w:rPr>
        <w:t>.</w:t>
      </w:r>
      <w:r w:rsidR="002D34F3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</w:t>
      </w:r>
    </w:p>
    <w:p w14:paraId="08A860E4" w14:textId="2B276B41" w:rsidR="008B65E0" w:rsidRPr="00982D6A" w:rsidRDefault="008B65E0" w:rsidP="008B65E0">
      <w:pPr>
        <w:pStyle w:val="ListParagraph"/>
        <w:numPr>
          <w:ilvl w:val="0"/>
          <w:numId w:val="3"/>
        </w:numPr>
        <w:rPr>
          <w:rFonts w:ascii="Tahoma" w:hAnsi="Tahoma" w:cs="Tahoma"/>
          <w:kern w:val="20"/>
          <w:sz w:val="24"/>
          <w:szCs w:val="24"/>
          <w:lang w:val="ro-RO"/>
        </w:rPr>
      </w:pP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Valoarea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de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referință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pentru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calcul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proofErr w:type="gramStart"/>
      <w:r w:rsidRPr="00982D6A">
        <w:rPr>
          <w:rFonts w:ascii="Tahoma" w:hAnsi="Tahoma" w:cs="Tahoma"/>
          <w:b/>
          <w:bCs/>
          <w:i/>
          <w:iCs/>
          <w:sz w:val="24"/>
        </w:rPr>
        <w:t>penalităților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 </w:t>
      </w:r>
      <w:r w:rsidR="00A37086">
        <w:rPr>
          <w:rFonts w:ascii="Tahoma" w:hAnsi="Tahoma" w:cs="Tahoma"/>
          <w:b/>
          <w:bCs/>
          <w:i/>
          <w:iCs/>
          <w:sz w:val="24"/>
        </w:rPr>
        <w:t>=</w:t>
      </w:r>
      <w:proofErr w:type="gramEnd"/>
      <w:r w:rsidR="00A37086">
        <w:rPr>
          <w:rFonts w:ascii="Tahoma" w:hAnsi="Tahoma" w:cs="Tahoma"/>
          <w:b/>
          <w:bCs/>
          <w:i/>
          <w:iCs/>
          <w:sz w:val="24"/>
        </w:rPr>
        <w:t xml:space="preserve"> (</w:t>
      </w:r>
      <w:proofErr w:type="spellStart"/>
      <w:r w:rsidR="00A37086" w:rsidRPr="00A37086">
        <w:rPr>
          <w:rFonts w:ascii="Tahoma" w:hAnsi="Tahoma" w:cs="Tahoma"/>
          <w:b/>
          <w:bCs/>
          <w:i/>
          <w:iCs/>
          <w:sz w:val="24"/>
        </w:rPr>
        <w:t>Costuri</w:t>
      </w:r>
      <w:proofErr w:type="spellEnd"/>
      <w:r w:rsidR="00A37086" w:rsidRPr="00A37086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A37086" w:rsidRPr="00A37086">
        <w:rPr>
          <w:rFonts w:ascii="Tahoma" w:hAnsi="Tahoma" w:cs="Tahoma"/>
          <w:b/>
          <w:bCs/>
          <w:i/>
          <w:iCs/>
          <w:sz w:val="24"/>
        </w:rPr>
        <w:t>totale</w:t>
      </w:r>
      <w:proofErr w:type="spellEnd"/>
      <w:r w:rsidR="00A37086" w:rsidRPr="00A37086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A37086">
        <w:rPr>
          <w:rFonts w:ascii="Tahoma" w:hAnsi="Tahoma" w:cs="Tahoma"/>
          <w:b/>
          <w:bCs/>
          <w:i/>
          <w:iCs/>
          <w:sz w:val="24"/>
        </w:rPr>
        <w:t>trimestru</w:t>
      </w:r>
      <w:proofErr w:type="spellEnd"/>
      <w:r w:rsidR="00A37086" w:rsidRPr="00A37086">
        <w:rPr>
          <w:rFonts w:ascii="Tahoma" w:hAnsi="Tahoma" w:cs="Tahoma"/>
          <w:b/>
          <w:bCs/>
          <w:i/>
          <w:iCs/>
          <w:sz w:val="24"/>
        </w:rPr>
        <w:t>*1.63%</w:t>
      </w:r>
      <w:r w:rsidR="00A37086">
        <w:rPr>
          <w:rFonts w:ascii="Tahoma" w:hAnsi="Tahoma" w:cs="Tahoma"/>
          <w:b/>
          <w:bCs/>
          <w:i/>
          <w:iCs/>
          <w:sz w:val="24"/>
        </w:rPr>
        <w:t>)</w:t>
      </w:r>
      <w:r w:rsidR="00A37086" w:rsidRPr="00A37086">
        <w:rPr>
          <w:rFonts w:ascii="Tahoma" w:hAnsi="Tahoma" w:cs="Tahoma"/>
          <w:b/>
          <w:bCs/>
          <w:i/>
          <w:iCs/>
          <w:sz w:val="24"/>
        </w:rPr>
        <w:t>*25%</w:t>
      </w:r>
      <w:r w:rsidR="00A37086">
        <w:rPr>
          <w:rFonts w:ascii="Tahoma" w:hAnsi="Tahoma" w:cs="Tahoma"/>
          <w:b/>
          <w:bCs/>
          <w:i/>
          <w:iCs/>
          <w:sz w:val="24"/>
        </w:rPr>
        <w:t xml:space="preserve"> </w:t>
      </w:r>
    </w:p>
    <w:p w14:paraId="3994CDA7" w14:textId="3290C81F" w:rsidR="00BD526A" w:rsidRPr="00982D6A" w:rsidRDefault="00BD526A" w:rsidP="00BD526A">
      <w:pPr>
        <w:pStyle w:val="ListParagraph"/>
        <w:numPr>
          <w:ilvl w:val="0"/>
          <w:numId w:val="3"/>
        </w:numPr>
        <w:rPr>
          <w:rFonts w:ascii="Tahoma" w:hAnsi="Tahoma" w:cs="Tahoma"/>
          <w:kern w:val="20"/>
          <w:sz w:val="24"/>
          <w:szCs w:val="24"/>
          <w:lang w:val="ro-RO"/>
        </w:rPr>
      </w:pP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Penalitatea</w:t>
      </w:r>
      <w:proofErr w:type="spellEnd"/>
      <w:r w:rsidR="00A21C19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A21C19" w:rsidRPr="00982D6A">
        <w:rPr>
          <w:rFonts w:ascii="Tahoma" w:hAnsi="Tahoma" w:cs="Tahoma"/>
          <w:b/>
          <w:bCs/>
          <w:i/>
          <w:iCs/>
          <w:sz w:val="24"/>
        </w:rPr>
        <w:t>pentru</w:t>
      </w:r>
      <w:proofErr w:type="spellEnd"/>
      <w:r w:rsidR="00A21C19" w:rsidRPr="00982D6A">
        <w:rPr>
          <w:rFonts w:ascii="Tahoma" w:hAnsi="Tahoma" w:cs="Tahoma"/>
          <w:b/>
          <w:bCs/>
          <w:i/>
          <w:iCs/>
          <w:sz w:val="24"/>
        </w:rPr>
        <w:t xml:space="preserve"> o </w:t>
      </w:r>
      <w:proofErr w:type="spellStart"/>
      <w:r w:rsidR="00A21C19" w:rsidRPr="00982D6A">
        <w:rPr>
          <w:rFonts w:ascii="Tahoma" w:hAnsi="Tahoma" w:cs="Tahoma"/>
          <w:b/>
          <w:bCs/>
          <w:i/>
          <w:iCs/>
          <w:sz w:val="24"/>
          <w:u w:val="single"/>
        </w:rPr>
        <w:t>componentă</w:t>
      </w:r>
      <w:proofErr w:type="spellEnd"/>
      <w:r w:rsidR="00A21C19" w:rsidRPr="00982D6A">
        <w:rPr>
          <w:rFonts w:ascii="Tahoma" w:hAnsi="Tahoma" w:cs="Tahoma"/>
          <w:b/>
          <w:bCs/>
          <w:i/>
          <w:iCs/>
          <w:sz w:val="24"/>
        </w:rPr>
        <w:t xml:space="preserve"> a </w:t>
      </w:r>
      <w:proofErr w:type="spellStart"/>
      <w:r w:rsidR="00A21C19" w:rsidRPr="00982D6A">
        <w:rPr>
          <w:rFonts w:ascii="Tahoma" w:hAnsi="Tahoma" w:cs="Tahoma"/>
          <w:b/>
          <w:bCs/>
          <w:i/>
          <w:iCs/>
          <w:sz w:val="24"/>
        </w:rPr>
        <w:t>unui</w:t>
      </w:r>
      <w:proofErr w:type="spellEnd"/>
      <w:r w:rsidR="00A21C19" w:rsidRPr="00982D6A">
        <w:rPr>
          <w:rFonts w:ascii="Tahoma" w:hAnsi="Tahoma" w:cs="Tahoma"/>
          <w:b/>
          <w:bCs/>
          <w:i/>
          <w:iCs/>
          <w:sz w:val="24"/>
        </w:rPr>
        <w:t xml:space="preserve"> indicator de </w:t>
      </w:r>
      <w:proofErr w:type="spellStart"/>
      <w:r w:rsidR="00A21C19" w:rsidRPr="00982D6A">
        <w:rPr>
          <w:rFonts w:ascii="Tahoma" w:hAnsi="Tahoma" w:cs="Tahoma"/>
          <w:b/>
          <w:bCs/>
          <w:i/>
          <w:iCs/>
          <w:sz w:val="24"/>
        </w:rPr>
        <w:t>performanță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se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calculează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astfel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>:</w:t>
      </w:r>
    </w:p>
    <w:p w14:paraId="262E7877" w14:textId="57862901" w:rsidR="008B65E0" w:rsidRPr="00982D6A" w:rsidRDefault="00333141" w:rsidP="00BD526A">
      <w:pPr>
        <w:pStyle w:val="Body"/>
        <w:numPr>
          <w:ilvl w:val="0"/>
          <w:numId w:val="21"/>
        </w:numPr>
        <w:spacing w:after="240" w:line="240" w:lineRule="auto"/>
        <w:ind w:left="1080"/>
        <w:rPr>
          <w:rFonts w:ascii="Tahoma" w:hAnsi="Tahoma" w:cs="Tahoma"/>
          <w:sz w:val="24"/>
        </w:rPr>
      </w:pPr>
      <w:proofErr w:type="spellStart"/>
      <w:r w:rsidRPr="00982D6A">
        <w:rPr>
          <w:rFonts w:ascii="Tahoma" w:hAnsi="Tahoma" w:cs="Tahoma"/>
          <w:sz w:val="24"/>
        </w:rPr>
        <w:t>Pentru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valori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r w:rsidR="00BA13C6" w:rsidRPr="00982D6A">
        <w:rPr>
          <w:rFonts w:ascii="Tahoma" w:hAnsi="Tahoma" w:cs="Tahoma"/>
          <w:sz w:val="24"/>
        </w:rPr>
        <w:t xml:space="preserve">ale </w:t>
      </w:r>
      <w:proofErr w:type="spellStart"/>
      <w:r w:rsidR="00BA13C6" w:rsidRPr="00982D6A">
        <w:rPr>
          <w:rFonts w:ascii="Tahoma" w:hAnsi="Tahoma" w:cs="Tahoma"/>
          <w:sz w:val="24"/>
        </w:rPr>
        <w:t>indicatorilor</w:t>
      </w:r>
      <w:proofErr w:type="spellEnd"/>
      <w:r w:rsidR="00BA13C6" w:rsidRPr="00982D6A">
        <w:rPr>
          <w:rFonts w:ascii="Tahoma" w:hAnsi="Tahoma" w:cs="Tahoma"/>
          <w:sz w:val="24"/>
        </w:rPr>
        <w:t xml:space="preserve"> de </w:t>
      </w:r>
      <w:proofErr w:type="spellStart"/>
      <w:r w:rsidR="00BA13C6" w:rsidRPr="00982D6A">
        <w:rPr>
          <w:rFonts w:ascii="Tahoma" w:hAnsi="Tahoma" w:cs="Tahoma"/>
          <w:sz w:val="24"/>
        </w:rPr>
        <w:t>performanță</w:t>
      </w:r>
      <w:proofErr w:type="spellEnd"/>
      <w:r w:rsidR="00BA13C6"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realiz</w:t>
      </w:r>
      <w:r w:rsidR="00BA13C6" w:rsidRPr="00982D6A">
        <w:rPr>
          <w:rFonts w:ascii="Tahoma" w:hAnsi="Tahoma" w:cs="Tahoma"/>
          <w:sz w:val="24"/>
        </w:rPr>
        <w:t>ați</w:t>
      </w:r>
      <w:proofErr w:type="spellEnd"/>
      <w:r w:rsidRPr="00982D6A">
        <w:rPr>
          <w:rFonts w:ascii="Tahoma" w:hAnsi="Tahoma" w:cs="Tahoma"/>
          <w:sz w:val="24"/>
        </w:rPr>
        <w:t xml:space="preserve"> de </w:t>
      </w:r>
      <w:r w:rsidR="005B0E98" w:rsidRPr="00982D6A">
        <w:rPr>
          <w:rFonts w:ascii="Tahoma" w:hAnsi="Tahoma" w:cs="Tahoma"/>
          <w:sz w:val="24"/>
        </w:rPr>
        <w:t>O</w:t>
      </w:r>
      <w:r w:rsidRPr="00982D6A">
        <w:rPr>
          <w:rFonts w:ascii="Tahoma" w:hAnsi="Tahoma" w:cs="Tahoma"/>
          <w:sz w:val="24"/>
        </w:rPr>
        <w:t xml:space="preserve">perator </w:t>
      </w:r>
      <w:r w:rsidRPr="00982D6A">
        <w:rPr>
          <w:rFonts w:ascii="Tahoma" w:hAnsi="Tahoma" w:cs="Tahoma"/>
          <w:b/>
          <w:bCs/>
          <w:i/>
          <w:iCs/>
          <w:sz w:val="24"/>
        </w:rPr>
        <w:t xml:space="preserve">sub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pragul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sub care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penalizarea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nu se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aplică</w:t>
      </w:r>
      <w:proofErr w:type="spellEnd"/>
      <w:r w:rsidRPr="00982D6A">
        <w:rPr>
          <w:rFonts w:ascii="Tahoma" w:hAnsi="Tahoma" w:cs="Tahoma"/>
          <w:sz w:val="24"/>
        </w:rPr>
        <w:t>, la</w:t>
      </w:r>
      <w:r w:rsidR="008B65E0" w:rsidRPr="00982D6A">
        <w:rPr>
          <w:rFonts w:ascii="Tahoma" w:hAnsi="Tahoma" w:cs="Tahoma"/>
          <w:sz w:val="24"/>
        </w:rPr>
        <w:t xml:space="preserve"> </w:t>
      </w:r>
      <w:r w:rsidR="008B65E0" w:rsidRPr="00982D6A">
        <w:rPr>
          <w:rFonts w:ascii="Tahoma" w:hAnsi="Tahoma" w:cs="Tahoma"/>
          <w:b/>
          <w:bCs/>
          <w:sz w:val="24"/>
        </w:rPr>
        <w:t>coloanal 9-</w:t>
      </w:r>
      <w:r w:rsidRPr="00982D6A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valori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de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calcul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malus</w:t>
      </w:r>
      <w:r w:rsidRPr="00982D6A">
        <w:rPr>
          <w:rFonts w:ascii="Tahoma" w:hAnsi="Tahoma" w:cs="Tahoma"/>
          <w:sz w:val="24"/>
        </w:rPr>
        <w:t xml:space="preserve"> se </w:t>
      </w:r>
      <w:proofErr w:type="spellStart"/>
      <w:r w:rsidRPr="00982D6A">
        <w:rPr>
          <w:rFonts w:ascii="Tahoma" w:hAnsi="Tahoma" w:cs="Tahoma"/>
          <w:sz w:val="24"/>
        </w:rPr>
        <w:t>completeaz</w:t>
      </w:r>
      <w:r w:rsidR="005B0E98" w:rsidRPr="00982D6A">
        <w:rPr>
          <w:rFonts w:ascii="Tahoma" w:hAnsi="Tahoma" w:cs="Tahoma"/>
          <w:sz w:val="24"/>
        </w:rPr>
        <w:t>ă</w:t>
      </w:r>
      <w:proofErr w:type="spellEnd"/>
      <w:r w:rsidRPr="00982D6A">
        <w:rPr>
          <w:rFonts w:ascii="Tahoma" w:hAnsi="Tahoma" w:cs="Tahoma"/>
          <w:sz w:val="24"/>
        </w:rPr>
        <w:t xml:space="preserve"> cu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valoarea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raportat</w:t>
      </w:r>
      <w:r w:rsidR="005B0E98" w:rsidRPr="00982D6A">
        <w:rPr>
          <w:rFonts w:ascii="Tahoma" w:hAnsi="Tahoma" w:cs="Tahoma"/>
          <w:b/>
          <w:bCs/>
          <w:i/>
          <w:iCs/>
          <w:sz w:val="24"/>
        </w:rPr>
        <w:t>ă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de </w:t>
      </w:r>
      <w:r w:rsidR="005B0E98" w:rsidRPr="00982D6A">
        <w:rPr>
          <w:rFonts w:ascii="Tahoma" w:hAnsi="Tahoma" w:cs="Tahoma"/>
          <w:b/>
          <w:bCs/>
          <w:i/>
          <w:iCs/>
          <w:sz w:val="24"/>
        </w:rPr>
        <w:t>O</w:t>
      </w:r>
      <w:r w:rsidRPr="00982D6A">
        <w:rPr>
          <w:rFonts w:ascii="Tahoma" w:hAnsi="Tahoma" w:cs="Tahoma"/>
          <w:b/>
          <w:bCs/>
          <w:i/>
          <w:iCs/>
          <w:sz w:val="24"/>
        </w:rPr>
        <w:t>perator</w:t>
      </w:r>
      <w:r w:rsidRPr="00982D6A">
        <w:rPr>
          <w:rFonts w:ascii="Tahoma" w:hAnsi="Tahoma" w:cs="Tahoma"/>
          <w:sz w:val="24"/>
        </w:rPr>
        <w:t xml:space="preserve">. </w:t>
      </w:r>
    </w:p>
    <w:p w14:paraId="1038F1A0" w14:textId="7DBBB578" w:rsidR="00333141" w:rsidRPr="00982D6A" w:rsidRDefault="00333141" w:rsidP="00BD526A">
      <w:pPr>
        <w:pStyle w:val="Body"/>
        <w:spacing w:after="240" w:line="240" w:lineRule="auto"/>
        <w:ind w:left="1440"/>
        <w:rPr>
          <w:rFonts w:ascii="Tahoma" w:hAnsi="Tahoma" w:cs="Tahoma"/>
          <w:sz w:val="24"/>
        </w:rPr>
      </w:pPr>
      <w:r w:rsidRPr="00982D6A">
        <w:rPr>
          <w:rFonts w:ascii="Tahoma" w:hAnsi="Tahoma" w:cs="Tahoma"/>
          <w:sz w:val="24"/>
        </w:rPr>
        <w:t>PENALITATEA ESTE 0</w:t>
      </w:r>
      <w:r w:rsidR="005B0E98" w:rsidRPr="00982D6A">
        <w:rPr>
          <w:rFonts w:ascii="Tahoma" w:hAnsi="Tahoma" w:cs="Tahoma"/>
          <w:sz w:val="24"/>
        </w:rPr>
        <w:t>.</w:t>
      </w:r>
    </w:p>
    <w:p w14:paraId="09A4C73C" w14:textId="15F2D293" w:rsidR="005B0E98" w:rsidRPr="00982D6A" w:rsidRDefault="00BA13C6" w:rsidP="00BD526A">
      <w:pPr>
        <w:pStyle w:val="Body"/>
        <w:numPr>
          <w:ilvl w:val="0"/>
          <w:numId w:val="21"/>
        </w:numPr>
        <w:spacing w:after="240" w:line="240" w:lineRule="auto"/>
        <w:ind w:left="1080"/>
        <w:rPr>
          <w:rFonts w:ascii="Tahoma" w:hAnsi="Tahoma" w:cs="Tahoma"/>
          <w:sz w:val="24"/>
        </w:rPr>
      </w:pPr>
      <w:proofErr w:type="spellStart"/>
      <w:r w:rsidRPr="00982D6A">
        <w:rPr>
          <w:rFonts w:ascii="Tahoma" w:hAnsi="Tahoma" w:cs="Tahoma"/>
          <w:sz w:val="24"/>
        </w:rPr>
        <w:t>Pentru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valori</w:t>
      </w:r>
      <w:proofErr w:type="spellEnd"/>
      <w:r w:rsidRPr="00982D6A">
        <w:rPr>
          <w:rFonts w:ascii="Tahoma" w:hAnsi="Tahoma" w:cs="Tahoma"/>
          <w:sz w:val="24"/>
        </w:rPr>
        <w:t xml:space="preserve"> ale </w:t>
      </w:r>
      <w:proofErr w:type="spellStart"/>
      <w:r w:rsidRPr="00982D6A">
        <w:rPr>
          <w:rFonts w:ascii="Tahoma" w:hAnsi="Tahoma" w:cs="Tahoma"/>
          <w:sz w:val="24"/>
        </w:rPr>
        <w:t>indicatorilor</w:t>
      </w:r>
      <w:proofErr w:type="spellEnd"/>
      <w:r w:rsidRPr="00982D6A">
        <w:rPr>
          <w:rFonts w:ascii="Tahoma" w:hAnsi="Tahoma" w:cs="Tahoma"/>
          <w:sz w:val="24"/>
        </w:rPr>
        <w:t xml:space="preserve"> de </w:t>
      </w:r>
      <w:proofErr w:type="spellStart"/>
      <w:r w:rsidRPr="00982D6A">
        <w:rPr>
          <w:rFonts w:ascii="Tahoma" w:hAnsi="Tahoma" w:cs="Tahoma"/>
          <w:sz w:val="24"/>
        </w:rPr>
        <w:t>performanță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realizați</w:t>
      </w:r>
      <w:proofErr w:type="spellEnd"/>
      <w:r w:rsidRPr="00982D6A">
        <w:rPr>
          <w:rFonts w:ascii="Tahoma" w:hAnsi="Tahoma" w:cs="Tahoma"/>
          <w:sz w:val="24"/>
        </w:rPr>
        <w:t xml:space="preserve"> de Operator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între</w:t>
      </w:r>
      <w:proofErr w:type="spellEnd"/>
      <w:r w:rsidR="00C30E3E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pragul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sub care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penalizarea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nu se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aplică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și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valoarea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maximă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acceptată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fără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a fi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considerată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încălcare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majoră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a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performanței</w:t>
      </w:r>
      <w:proofErr w:type="spellEnd"/>
      <w:r w:rsidR="00333141" w:rsidRPr="00982D6A">
        <w:rPr>
          <w:rFonts w:ascii="Tahoma" w:hAnsi="Tahoma" w:cs="Tahoma"/>
          <w:sz w:val="24"/>
        </w:rPr>
        <w:t xml:space="preserve">, </w:t>
      </w:r>
      <w:proofErr w:type="gramStart"/>
      <w:r w:rsidR="00333141" w:rsidRPr="00982D6A">
        <w:rPr>
          <w:rFonts w:ascii="Tahoma" w:hAnsi="Tahoma" w:cs="Tahoma"/>
          <w:sz w:val="24"/>
        </w:rPr>
        <w:t xml:space="preserve">la </w:t>
      </w:r>
      <w:r w:rsidR="008B65E0" w:rsidRPr="00982D6A">
        <w:rPr>
          <w:rFonts w:ascii="Tahoma" w:hAnsi="Tahoma" w:cs="Tahoma"/>
          <w:sz w:val="24"/>
        </w:rPr>
        <w:t xml:space="preserve"> </w:t>
      </w:r>
      <w:r w:rsidR="008B65E0" w:rsidRPr="00982D6A">
        <w:rPr>
          <w:rFonts w:ascii="Tahoma" w:hAnsi="Tahoma" w:cs="Tahoma"/>
          <w:b/>
          <w:bCs/>
          <w:sz w:val="24"/>
        </w:rPr>
        <w:t>coloanal</w:t>
      </w:r>
      <w:proofErr w:type="gramEnd"/>
      <w:r w:rsidR="008B65E0" w:rsidRPr="00982D6A">
        <w:rPr>
          <w:rFonts w:ascii="Tahoma" w:hAnsi="Tahoma" w:cs="Tahoma"/>
          <w:b/>
          <w:bCs/>
          <w:sz w:val="24"/>
        </w:rPr>
        <w:t xml:space="preserve"> 9-</w:t>
      </w:r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valori de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calcul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malus</w:t>
      </w:r>
      <w:r w:rsidR="00333141" w:rsidRPr="00982D6A">
        <w:rPr>
          <w:rFonts w:ascii="Tahoma" w:hAnsi="Tahoma" w:cs="Tahoma"/>
          <w:sz w:val="24"/>
        </w:rPr>
        <w:t xml:space="preserve"> se </w:t>
      </w:r>
      <w:proofErr w:type="spellStart"/>
      <w:r w:rsidR="00333141" w:rsidRPr="00982D6A">
        <w:rPr>
          <w:rFonts w:ascii="Tahoma" w:hAnsi="Tahoma" w:cs="Tahoma"/>
          <w:sz w:val="24"/>
        </w:rPr>
        <w:t>completeaz</w:t>
      </w:r>
      <w:r w:rsidR="005B0E98" w:rsidRPr="00982D6A">
        <w:rPr>
          <w:rFonts w:ascii="Tahoma" w:hAnsi="Tahoma" w:cs="Tahoma"/>
          <w:sz w:val="24"/>
        </w:rPr>
        <w:t>ă</w:t>
      </w:r>
      <w:proofErr w:type="spellEnd"/>
      <w:r w:rsidR="00333141" w:rsidRPr="00982D6A">
        <w:rPr>
          <w:rFonts w:ascii="Tahoma" w:hAnsi="Tahoma" w:cs="Tahoma"/>
          <w:sz w:val="24"/>
        </w:rPr>
        <w:t xml:space="preserve"> cu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valoarea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</w:rPr>
        <w:t>raportat</w:t>
      </w:r>
      <w:r w:rsidR="005B0E98" w:rsidRPr="00982D6A">
        <w:rPr>
          <w:rFonts w:ascii="Tahoma" w:hAnsi="Tahoma" w:cs="Tahoma"/>
          <w:b/>
          <w:bCs/>
          <w:i/>
          <w:iCs/>
          <w:sz w:val="24"/>
        </w:rPr>
        <w:t>ă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</w:rPr>
        <w:t xml:space="preserve"> de </w:t>
      </w:r>
      <w:r w:rsidR="005B0E98" w:rsidRPr="00982D6A">
        <w:rPr>
          <w:rFonts w:ascii="Tahoma" w:hAnsi="Tahoma" w:cs="Tahoma"/>
          <w:b/>
          <w:bCs/>
          <w:i/>
          <w:iCs/>
          <w:sz w:val="24"/>
        </w:rPr>
        <w:t>O</w:t>
      </w:r>
      <w:r w:rsidR="00333141" w:rsidRPr="00982D6A">
        <w:rPr>
          <w:rFonts w:ascii="Tahoma" w:hAnsi="Tahoma" w:cs="Tahoma"/>
          <w:b/>
          <w:bCs/>
          <w:i/>
          <w:iCs/>
          <w:sz w:val="24"/>
        </w:rPr>
        <w:t>perator</w:t>
      </w:r>
      <w:r w:rsidR="004818E4" w:rsidRPr="00982D6A">
        <w:rPr>
          <w:rFonts w:ascii="Tahoma" w:hAnsi="Tahoma" w:cs="Tahoma"/>
          <w:b/>
          <w:bCs/>
          <w:i/>
          <w:iCs/>
          <w:sz w:val="24"/>
        </w:rPr>
        <w:t xml:space="preserve"> din care se </w:t>
      </w:r>
      <w:proofErr w:type="spellStart"/>
      <w:r w:rsidR="004818E4" w:rsidRPr="00982D6A">
        <w:rPr>
          <w:rFonts w:ascii="Tahoma" w:hAnsi="Tahoma" w:cs="Tahoma"/>
          <w:b/>
          <w:bCs/>
          <w:i/>
          <w:iCs/>
          <w:sz w:val="24"/>
        </w:rPr>
        <w:t>scade</w:t>
      </w:r>
      <w:proofErr w:type="spellEnd"/>
      <w:r w:rsidR="004818E4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818E4" w:rsidRPr="00982D6A">
        <w:rPr>
          <w:rFonts w:ascii="Tahoma" w:hAnsi="Tahoma" w:cs="Tahoma"/>
          <w:b/>
          <w:bCs/>
          <w:i/>
          <w:iCs/>
          <w:sz w:val="24"/>
        </w:rPr>
        <w:t>valoarea</w:t>
      </w:r>
      <w:proofErr w:type="spellEnd"/>
      <w:r w:rsidR="004818E4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818E4" w:rsidRPr="00982D6A">
        <w:rPr>
          <w:rFonts w:ascii="Tahoma" w:hAnsi="Tahoma" w:cs="Tahoma"/>
          <w:b/>
          <w:bCs/>
          <w:i/>
          <w:iCs/>
          <w:sz w:val="24"/>
        </w:rPr>
        <w:t>corespunzătoare</w:t>
      </w:r>
      <w:proofErr w:type="spellEnd"/>
      <w:r w:rsidR="004818E4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818E4" w:rsidRPr="00982D6A">
        <w:rPr>
          <w:rFonts w:ascii="Tahoma" w:hAnsi="Tahoma" w:cs="Tahoma"/>
          <w:b/>
          <w:bCs/>
          <w:i/>
          <w:iCs/>
          <w:sz w:val="24"/>
        </w:rPr>
        <w:t>nivelului</w:t>
      </w:r>
      <w:proofErr w:type="spellEnd"/>
      <w:r w:rsidR="004818E4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818E4" w:rsidRPr="00982D6A">
        <w:rPr>
          <w:rFonts w:ascii="Tahoma" w:hAnsi="Tahoma" w:cs="Tahoma"/>
          <w:b/>
          <w:bCs/>
          <w:i/>
          <w:iCs/>
          <w:sz w:val="24"/>
        </w:rPr>
        <w:t>acceptat</w:t>
      </w:r>
      <w:proofErr w:type="spellEnd"/>
      <w:r w:rsidR="004818E4" w:rsidRPr="00982D6A">
        <w:rPr>
          <w:rFonts w:ascii="Tahoma" w:hAnsi="Tahoma" w:cs="Tahoma"/>
          <w:b/>
          <w:bCs/>
          <w:i/>
          <w:iCs/>
          <w:sz w:val="24"/>
        </w:rPr>
        <w:t xml:space="preserve">, </w:t>
      </w:r>
      <w:proofErr w:type="spellStart"/>
      <w:r w:rsidR="004818E4" w:rsidRPr="00982D6A">
        <w:rPr>
          <w:rFonts w:ascii="Tahoma" w:hAnsi="Tahoma" w:cs="Tahoma"/>
          <w:b/>
          <w:bCs/>
          <w:i/>
          <w:iCs/>
          <w:sz w:val="24"/>
        </w:rPr>
        <w:t>fără</w:t>
      </w:r>
      <w:proofErr w:type="spellEnd"/>
      <w:r w:rsidR="004818E4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818E4" w:rsidRPr="00982D6A">
        <w:rPr>
          <w:rFonts w:ascii="Tahoma" w:hAnsi="Tahoma" w:cs="Tahoma"/>
          <w:b/>
          <w:bCs/>
          <w:i/>
          <w:iCs/>
          <w:sz w:val="24"/>
        </w:rPr>
        <w:t>penalizări</w:t>
      </w:r>
      <w:proofErr w:type="spellEnd"/>
      <w:r w:rsidR="004818E4" w:rsidRPr="00982D6A">
        <w:rPr>
          <w:rFonts w:ascii="Tahoma" w:hAnsi="Tahoma" w:cs="Tahoma"/>
          <w:b/>
          <w:bCs/>
          <w:i/>
          <w:iCs/>
          <w:sz w:val="24"/>
        </w:rPr>
        <w:t>.</w:t>
      </w:r>
    </w:p>
    <w:p w14:paraId="739A2E29" w14:textId="01FEDE6C" w:rsidR="00333141" w:rsidRPr="00982D6A" w:rsidRDefault="00333141" w:rsidP="00BD526A">
      <w:pPr>
        <w:pStyle w:val="Body"/>
        <w:spacing w:after="240" w:line="240" w:lineRule="auto"/>
        <w:ind w:left="1440"/>
        <w:rPr>
          <w:rFonts w:ascii="Tahoma" w:eastAsia="Calibri" w:hAnsi="Tahoma" w:cs="Tahoma"/>
          <w:b/>
          <w:w w:val="90"/>
          <w:sz w:val="24"/>
          <w:lang w:val="ro-RO"/>
        </w:rPr>
      </w:pPr>
      <w:r w:rsidRPr="00982D6A">
        <w:rPr>
          <w:rFonts w:ascii="Tahoma" w:hAnsi="Tahoma" w:cs="Tahoma"/>
          <w:sz w:val="24"/>
          <w:lang w:val="ro-RO"/>
        </w:rPr>
        <w:t>PENALITATEA ESTE  CALCULATĂ astfel</w:t>
      </w:r>
      <w:r w:rsidRPr="00982D6A">
        <w:rPr>
          <w:rFonts w:ascii="Tahoma" w:hAnsi="Tahoma" w:cs="Tahoma"/>
          <w:sz w:val="24"/>
          <w:lang w:val="en-US"/>
        </w:rPr>
        <w:t xml:space="preserve">: </w:t>
      </w:r>
    </w:p>
    <w:p w14:paraId="6BD6530F" w14:textId="53E92877" w:rsidR="00C455CB" w:rsidRPr="00982D6A" w:rsidRDefault="00BD526A" w:rsidP="00BD526A">
      <w:pPr>
        <w:pStyle w:val="Body"/>
        <w:spacing w:after="0" w:line="240" w:lineRule="auto"/>
        <w:ind w:left="1440"/>
        <w:rPr>
          <w:rFonts w:ascii="Tahoma" w:hAnsi="Tahoma" w:cs="Tahoma"/>
          <w:b/>
          <w:bCs/>
          <w:sz w:val="24"/>
        </w:rPr>
      </w:pPr>
      <w:r w:rsidRPr="00982D6A">
        <w:rPr>
          <w:rFonts w:ascii="Tahoma" w:hAnsi="Tahoma" w:cs="Tahoma"/>
          <w:b/>
          <w:bCs/>
          <w:sz w:val="24"/>
          <w:lang w:val="en-US"/>
        </w:rPr>
        <w:t>(</w:t>
      </w:r>
      <w:proofErr w:type="spellStart"/>
      <w:r w:rsidR="00333141" w:rsidRPr="00982D6A">
        <w:rPr>
          <w:rFonts w:ascii="Tahoma" w:hAnsi="Tahoma" w:cs="Tahoma"/>
          <w:b/>
          <w:bCs/>
          <w:sz w:val="24"/>
          <w:lang w:val="en-US"/>
        </w:rPr>
        <w:t>Valoarea</w:t>
      </w:r>
      <w:proofErr w:type="spellEnd"/>
      <w:r w:rsidR="00333141" w:rsidRPr="00982D6A">
        <w:rPr>
          <w:rFonts w:ascii="Tahoma" w:hAnsi="Tahoma" w:cs="Tahoma"/>
          <w:b/>
          <w:bCs/>
          <w:sz w:val="24"/>
          <w:lang w:val="en-US"/>
        </w:rPr>
        <w:t xml:space="preserve"> </w:t>
      </w:r>
      <w:r w:rsidR="004818E4" w:rsidRPr="00982D6A">
        <w:rPr>
          <w:rFonts w:ascii="Tahoma" w:hAnsi="Tahoma" w:cs="Tahoma"/>
          <w:b/>
          <w:bCs/>
          <w:sz w:val="24"/>
          <w:lang w:val="en-US"/>
        </w:rPr>
        <w:t xml:space="preserve">de </w:t>
      </w:r>
      <w:proofErr w:type="spellStart"/>
      <w:r w:rsidR="004818E4" w:rsidRPr="00982D6A">
        <w:rPr>
          <w:rFonts w:ascii="Tahoma" w:hAnsi="Tahoma" w:cs="Tahoma"/>
          <w:b/>
          <w:bCs/>
          <w:sz w:val="24"/>
          <w:lang w:val="en-US"/>
        </w:rPr>
        <w:t>calcul</w:t>
      </w:r>
      <w:proofErr w:type="spellEnd"/>
      <w:r w:rsidR="004818E4" w:rsidRPr="00982D6A">
        <w:rPr>
          <w:rFonts w:ascii="Tahoma" w:hAnsi="Tahoma" w:cs="Tahoma"/>
          <w:b/>
          <w:bCs/>
          <w:sz w:val="24"/>
          <w:lang w:val="en-US"/>
        </w:rPr>
        <w:t xml:space="preserve"> malus</w:t>
      </w:r>
      <w:r w:rsidR="00333141" w:rsidRPr="00982D6A">
        <w:rPr>
          <w:rFonts w:ascii="Tahoma" w:hAnsi="Tahoma" w:cs="Tahoma"/>
          <w:b/>
          <w:bCs/>
          <w:sz w:val="24"/>
          <w:lang w:val="en-US"/>
        </w:rPr>
        <w:t>/</w:t>
      </w:r>
      <w:r w:rsidR="00C30E3E" w:rsidRPr="00982D6A">
        <w:rPr>
          <w:rFonts w:ascii="Tahoma" w:hAnsi="Tahoma" w:cs="Tahoma"/>
          <w:b/>
          <w:bCs/>
          <w:sz w:val="24"/>
          <w:lang w:val="en-US"/>
        </w:rPr>
        <w:t>Nivel</w:t>
      </w:r>
      <w:r w:rsidR="00333141" w:rsidRPr="00982D6A">
        <w:rPr>
          <w:rFonts w:ascii="Tahoma" w:hAnsi="Tahoma" w:cs="Tahoma"/>
          <w:b/>
          <w:bCs/>
          <w:sz w:val="24"/>
          <w:lang w:val="en-US"/>
        </w:rPr>
        <w:t xml:space="preserve"> maxim </w:t>
      </w:r>
      <w:proofErr w:type="spellStart"/>
      <w:proofErr w:type="gramStart"/>
      <w:r w:rsidR="00C455CB" w:rsidRPr="00982D6A">
        <w:rPr>
          <w:rFonts w:ascii="Tahoma" w:hAnsi="Tahoma" w:cs="Tahoma"/>
          <w:b/>
          <w:bCs/>
          <w:sz w:val="24"/>
          <w:lang w:val="en-US"/>
        </w:rPr>
        <w:t>permis</w:t>
      </w:r>
      <w:proofErr w:type="spellEnd"/>
      <w:r w:rsidR="00EA11FE" w:rsidRPr="00982D6A">
        <w:rPr>
          <w:rFonts w:ascii="Tahoma" w:hAnsi="Tahoma" w:cs="Tahoma"/>
          <w:b/>
          <w:bCs/>
          <w:sz w:val="24"/>
          <w:lang w:val="en-US"/>
        </w:rPr>
        <w:t>)</w:t>
      </w:r>
      <w:r w:rsidR="00333141" w:rsidRPr="00982D6A">
        <w:rPr>
          <w:rFonts w:ascii="Tahoma" w:hAnsi="Tahoma" w:cs="Tahoma"/>
          <w:b/>
          <w:bCs/>
          <w:sz w:val="24"/>
          <w:lang w:val="en-US"/>
        </w:rPr>
        <w:t>*</w:t>
      </w:r>
      <w:proofErr w:type="spellStart"/>
      <w:proofErr w:type="gramEnd"/>
      <w:r w:rsidR="00333141" w:rsidRPr="00982D6A">
        <w:rPr>
          <w:rFonts w:ascii="Tahoma" w:hAnsi="Tahoma" w:cs="Tahoma"/>
          <w:b/>
          <w:bCs/>
          <w:sz w:val="24"/>
          <w:lang w:val="en-US"/>
        </w:rPr>
        <w:t>Pondere</w:t>
      </w:r>
      <w:proofErr w:type="spellEnd"/>
      <w:r w:rsidR="00333141" w:rsidRPr="00982D6A">
        <w:rPr>
          <w:rFonts w:ascii="Tahoma" w:hAnsi="Tahoma" w:cs="Tahoma"/>
          <w:b/>
          <w:bCs/>
          <w:sz w:val="24"/>
          <w:lang w:val="en-US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sz w:val="24"/>
          <w:lang w:val="en-US"/>
        </w:rPr>
        <w:t>criteriu</w:t>
      </w:r>
      <w:proofErr w:type="spellEnd"/>
      <w:r w:rsidR="00333141" w:rsidRPr="00982D6A">
        <w:rPr>
          <w:rFonts w:ascii="Tahoma" w:hAnsi="Tahoma" w:cs="Tahoma"/>
          <w:b/>
          <w:bCs/>
          <w:sz w:val="24"/>
          <w:lang w:val="en-US"/>
        </w:rPr>
        <w:t>*</w:t>
      </w:r>
      <w:proofErr w:type="spellStart"/>
      <w:r w:rsidR="00333141" w:rsidRPr="00982D6A">
        <w:rPr>
          <w:rFonts w:ascii="Tahoma" w:hAnsi="Tahoma" w:cs="Tahoma"/>
          <w:b/>
          <w:bCs/>
          <w:sz w:val="24"/>
          <w:lang w:val="en-US"/>
        </w:rPr>
        <w:t>Valoare</w:t>
      </w:r>
      <w:r w:rsidR="004818E4" w:rsidRPr="00982D6A">
        <w:rPr>
          <w:rFonts w:ascii="Tahoma" w:hAnsi="Tahoma" w:cs="Tahoma"/>
          <w:b/>
          <w:bCs/>
          <w:sz w:val="24"/>
          <w:lang w:val="en-US"/>
        </w:rPr>
        <w:t>a</w:t>
      </w:r>
      <w:proofErr w:type="spellEnd"/>
      <w:r w:rsidR="00333141" w:rsidRPr="00982D6A">
        <w:rPr>
          <w:rFonts w:ascii="Tahoma" w:hAnsi="Tahoma" w:cs="Tahoma"/>
          <w:b/>
          <w:bCs/>
          <w:sz w:val="24"/>
          <w:lang w:val="en-US"/>
        </w:rPr>
        <w:t xml:space="preserve"> </w:t>
      </w:r>
      <w:r w:rsidR="004818E4" w:rsidRPr="00982D6A">
        <w:rPr>
          <w:rFonts w:ascii="Tahoma" w:hAnsi="Tahoma" w:cs="Tahoma"/>
          <w:b/>
          <w:bCs/>
          <w:sz w:val="24"/>
          <w:lang w:val="en-US"/>
        </w:rPr>
        <w:t xml:space="preserve">de </w:t>
      </w:r>
      <w:proofErr w:type="spellStart"/>
      <w:r w:rsidR="004818E4" w:rsidRPr="00982D6A">
        <w:rPr>
          <w:rFonts w:ascii="Tahoma" w:hAnsi="Tahoma" w:cs="Tahoma"/>
          <w:b/>
          <w:bCs/>
          <w:sz w:val="24"/>
          <w:lang w:val="en-US"/>
        </w:rPr>
        <w:t>referință</w:t>
      </w:r>
      <w:proofErr w:type="spellEnd"/>
      <w:r w:rsidR="004818E4" w:rsidRPr="00982D6A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4818E4" w:rsidRPr="00982D6A">
        <w:rPr>
          <w:rFonts w:ascii="Tahoma" w:hAnsi="Tahoma" w:cs="Tahoma"/>
          <w:b/>
          <w:bCs/>
          <w:sz w:val="24"/>
        </w:rPr>
        <w:t>pentru</w:t>
      </w:r>
      <w:proofErr w:type="spellEnd"/>
      <w:r w:rsidR="004818E4" w:rsidRPr="00982D6A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4818E4" w:rsidRPr="00982D6A">
        <w:rPr>
          <w:rFonts w:ascii="Tahoma" w:hAnsi="Tahoma" w:cs="Tahoma"/>
          <w:b/>
          <w:bCs/>
          <w:sz w:val="24"/>
        </w:rPr>
        <w:t>calcul</w:t>
      </w:r>
      <w:proofErr w:type="spellEnd"/>
      <w:r w:rsidR="004818E4" w:rsidRPr="00982D6A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4818E4" w:rsidRPr="00982D6A">
        <w:rPr>
          <w:rFonts w:ascii="Tahoma" w:hAnsi="Tahoma" w:cs="Tahoma"/>
          <w:b/>
          <w:bCs/>
          <w:sz w:val="24"/>
        </w:rPr>
        <w:t>penalităților</w:t>
      </w:r>
      <w:proofErr w:type="spellEnd"/>
    </w:p>
    <w:p w14:paraId="7CE9CD15" w14:textId="3F56E15F" w:rsidR="00333141" w:rsidRPr="00982D6A" w:rsidRDefault="00333141" w:rsidP="00BD526A">
      <w:pPr>
        <w:pStyle w:val="Body"/>
        <w:spacing w:after="0" w:line="240" w:lineRule="auto"/>
        <w:ind w:left="1440"/>
        <w:rPr>
          <w:rFonts w:ascii="Tahoma" w:hAnsi="Tahoma" w:cs="Tahoma"/>
          <w:sz w:val="24"/>
          <w:lang w:val="en-US"/>
        </w:rPr>
      </w:pPr>
    </w:p>
    <w:p w14:paraId="306D97F0" w14:textId="77777777" w:rsidR="00333141" w:rsidRPr="00982D6A" w:rsidRDefault="00333141" w:rsidP="00BD526A">
      <w:pPr>
        <w:pStyle w:val="Body"/>
        <w:spacing w:after="0" w:line="240" w:lineRule="auto"/>
        <w:ind w:left="1800"/>
        <w:rPr>
          <w:rFonts w:ascii="Tahoma" w:hAnsi="Tahoma" w:cs="Tahoma"/>
          <w:sz w:val="24"/>
          <w:lang w:val="en-US"/>
        </w:rPr>
      </w:pPr>
    </w:p>
    <w:p w14:paraId="75CAF2B1" w14:textId="426A8B64" w:rsidR="00C30E3E" w:rsidRPr="00982D6A" w:rsidRDefault="00BA13C6" w:rsidP="00BD526A">
      <w:pPr>
        <w:pStyle w:val="Body"/>
        <w:numPr>
          <w:ilvl w:val="0"/>
          <w:numId w:val="21"/>
        </w:numPr>
        <w:spacing w:after="240" w:line="240" w:lineRule="auto"/>
        <w:ind w:left="1080"/>
        <w:rPr>
          <w:rFonts w:ascii="Tahoma" w:hAnsi="Tahoma" w:cs="Tahoma"/>
          <w:sz w:val="24"/>
          <w:lang w:val="en-US"/>
        </w:rPr>
      </w:pPr>
      <w:proofErr w:type="spellStart"/>
      <w:r w:rsidRPr="00982D6A">
        <w:rPr>
          <w:rFonts w:ascii="Tahoma" w:hAnsi="Tahoma" w:cs="Tahoma"/>
          <w:sz w:val="24"/>
        </w:rPr>
        <w:t>Pentru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valori</w:t>
      </w:r>
      <w:proofErr w:type="spellEnd"/>
      <w:r w:rsidRPr="00982D6A">
        <w:rPr>
          <w:rFonts w:ascii="Tahoma" w:hAnsi="Tahoma" w:cs="Tahoma"/>
          <w:sz w:val="24"/>
        </w:rPr>
        <w:t xml:space="preserve"> ale </w:t>
      </w:r>
      <w:proofErr w:type="spellStart"/>
      <w:r w:rsidRPr="00982D6A">
        <w:rPr>
          <w:rFonts w:ascii="Tahoma" w:hAnsi="Tahoma" w:cs="Tahoma"/>
          <w:sz w:val="24"/>
        </w:rPr>
        <w:t>indicatorilor</w:t>
      </w:r>
      <w:proofErr w:type="spellEnd"/>
      <w:r w:rsidRPr="00982D6A">
        <w:rPr>
          <w:rFonts w:ascii="Tahoma" w:hAnsi="Tahoma" w:cs="Tahoma"/>
          <w:sz w:val="24"/>
        </w:rPr>
        <w:t xml:space="preserve"> de </w:t>
      </w:r>
      <w:proofErr w:type="spellStart"/>
      <w:r w:rsidRPr="00982D6A">
        <w:rPr>
          <w:rFonts w:ascii="Tahoma" w:hAnsi="Tahoma" w:cs="Tahoma"/>
          <w:sz w:val="24"/>
        </w:rPr>
        <w:t>performanță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realizați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r w:rsidR="00A04200" w:rsidRPr="00982D6A">
        <w:rPr>
          <w:rFonts w:ascii="Tahoma" w:hAnsi="Tahoma" w:cs="Tahoma"/>
          <w:sz w:val="24"/>
          <w:lang w:val="ro-RO"/>
        </w:rPr>
        <w:t>de O</w:t>
      </w:r>
      <w:r w:rsidR="00333141" w:rsidRPr="00982D6A">
        <w:rPr>
          <w:rFonts w:ascii="Tahoma" w:hAnsi="Tahoma" w:cs="Tahoma"/>
          <w:sz w:val="24"/>
          <w:lang w:val="ro-RO"/>
        </w:rPr>
        <w:t xml:space="preserve">perator </w:t>
      </w:r>
      <w:r w:rsidR="00333141" w:rsidRPr="00982D6A">
        <w:rPr>
          <w:rFonts w:ascii="Tahoma" w:hAnsi="Tahoma" w:cs="Tahoma"/>
          <w:b/>
          <w:bCs/>
          <w:i/>
          <w:iCs/>
          <w:sz w:val="24"/>
          <w:lang w:val="ro-RO"/>
        </w:rPr>
        <w:t>peste valoarea maximă acceptată fără a fi considerată încălcare majoră a performanței</w:t>
      </w:r>
      <w:r w:rsidR="00333141" w:rsidRPr="00982D6A">
        <w:rPr>
          <w:rFonts w:ascii="Tahoma" w:hAnsi="Tahoma" w:cs="Tahoma"/>
          <w:b/>
          <w:bCs/>
          <w:sz w:val="24"/>
          <w:lang w:val="ro-RO"/>
        </w:rPr>
        <w:t>,</w:t>
      </w:r>
      <w:r w:rsidR="00333141" w:rsidRPr="00982D6A">
        <w:rPr>
          <w:rFonts w:ascii="Tahoma" w:hAnsi="Tahoma" w:cs="Tahoma"/>
          <w:sz w:val="24"/>
          <w:lang w:val="ro-RO"/>
        </w:rPr>
        <w:t xml:space="preserve"> se completeaz</w:t>
      </w:r>
      <w:r w:rsidR="00A04200" w:rsidRPr="00982D6A">
        <w:rPr>
          <w:rFonts w:ascii="Tahoma" w:hAnsi="Tahoma" w:cs="Tahoma"/>
          <w:sz w:val="24"/>
          <w:lang w:val="ro-RO"/>
        </w:rPr>
        <w:t>ă</w:t>
      </w:r>
      <w:r w:rsidR="00333141" w:rsidRPr="00982D6A">
        <w:rPr>
          <w:rFonts w:ascii="Tahoma" w:hAnsi="Tahoma" w:cs="Tahoma"/>
          <w:sz w:val="24"/>
          <w:lang w:val="ro-RO"/>
        </w:rPr>
        <w:t xml:space="preserve"> cu </w:t>
      </w:r>
      <w:r w:rsidR="00333141" w:rsidRPr="00982D6A">
        <w:rPr>
          <w:rFonts w:ascii="Tahoma" w:hAnsi="Tahoma" w:cs="Tahoma"/>
          <w:b/>
          <w:bCs/>
          <w:i/>
          <w:iCs/>
          <w:sz w:val="24"/>
          <w:lang w:val="ro-RO"/>
        </w:rPr>
        <w:t xml:space="preserve">valoarea 1 la coloana </w:t>
      </w:r>
      <w:r w:rsidR="00BD526A" w:rsidRPr="00982D6A">
        <w:rPr>
          <w:rFonts w:ascii="Tahoma" w:hAnsi="Tahoma" w:cs="Tahoma"/>
          <w:b/>
          <w:bCs/>
          <w:i/>
          <w:iCs/>
          <w:sz w:val="24"/>
          <w:lang w:val="ro-RO"/>
        </w:rPr>
        <w:t>10 -Î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  <w:lang w:val="en-US"/>
        </w:rPr>
        <w:t>ncălcare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proofErr w:type="spellStart"/>
      <w:r w:rsidR="00333141" w:rsidRPr="00982D6A">
        <w:rPr>
          <w:rFonts w:ascii="Tahoma" w:hAnsi="Tahoma" w:cs="Tahoma"/>
          <w:b/>
          <w:bCs/>
          <w:i/>
          <w:iCs/>
          <w:sz w:val="24"/>
          <w:lang w:val="en-US"/>
        </w:rPr>
        <w:t>majoră</w:t>
      </w:r>
      <w:proofErr w:type="spellEnd"/>
      <w:r w:rsidR="00EA11FE" w:rsidRPr="00982D6A">
        <w:rPr>
          <w:rFonts w:ascii="Tahoma" w:hAnsi="Tahoma" w:cs="Tahoma"/>
          <w:b/>
          <w:bCs/>
          <w:sz w:val="24"/>
          <w:lang w:val="en-US"/>
        </w:rPr>
        <w:t>,</w:t>
      </w:r>
      <w:r w:rsidR="00EA11FE"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EA11FE" w:rsidRPr="00982D6A">
        <w:rPr>
          <w:rFonts w:ascii="Tahoma" w:hAnsi="Tahoma" w:cs="Tahoma"/>
          <w:sz w:val="24"/>
          <w:lang w:val="en-US"/>
        </w:rPr>
        <w:t>iar</w:t>
      </w:r>
      <w:proofErr w:type="spellEnd"/>
      <w:r w:rsidR="00EA11FE"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BD526A" w:rsidRPr="00982D6A">
        <w:rPr>
          <w:rFonts w:ascii="Tahoma" w:hAnsi="Tahoma" w:cs="Tahoma"/>
          <w:sz w:val="24"/>
          <w:lang w:val="en-US"/>
        </w:rPr>
        <w:t>valoarea</w:t>
      </w:r>
      <w:proofErr w:type="spellEnd"/>
      <w:r w:rsidR="00BD526A" w:rsidRPr="00982D6A">
        <w:rPr>
          <w:rFonts w:ascii="Tahoma" w:hAnsi="Tahoma" w:cs="Tahoma"/>
          <w:sz w:val="24"/>
          <w:lang w:val="en-US"/>
        </w:rPr>
        <w:t xml:space="preserve"> din </w:t>
      </w:r>
      <w:r w:rsidR="00BD526A" w:rsidRPr="00982D6A">
        <w:rPr>
          <w:rFonts w:ascii="Tahoma" w:hAnsi="Tahoma" w:cs="Tahoma"/>
          <w:b/>
          <w:bCs/>
          <w:sz w:val="24"/>
          <w:lang w:val="en-US"/>
        </w:rPr>
        <w:t>coloanal 9 -</w:t>
      </w:r>
      <w:proofErr w:type="spellStart"/>
      <w:r w:rsidR="00EA11FE" w:rsidRPr="00982D6A">
        <w:rPr>
          <w:rFonts w:ascii="Tahoma" w:hAnsi="Tahoma" w:cs="Tahoma"/>
          <w:b/>
          <w:bCs/>
          <w:i/>
          <w:iCs/>
          <w:sz w:val="24"/>
          <w:lang w:val="en-US"/>
        </w:rPr>
        <w:t>valoarea</w:t>
      </w:r>
      <w:proofErr w:type="spellEnd"/>
      <w:r w:rsidR="00EA11FE"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de </w:t>
      </w:r>
      <w:proofErr w:type="spellStart"/>
      <w:r w:rsidR="00EA11FE" w:rsidRPr="00982D6A">
        <w:rPr>
          <w:rFonts w:ascii="Tahoma" w:hAnsi="Tahoma" w:cs="Tahoma"/>
          <w:b/>
          <w:bCs/>
          <w:i/>
          <w:iCs/>
          <w:sz w:val="24"/>
          <w:lang w:val="en-US"/>
        </w:rPr>
        <w:t>calcul</w:t>
      </w:r>
      <w:proofErr w:type="spellEnd"/>
      <w:r w:rsidR="00EA11FE"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malus</w:t>
      </w:r>
      <w:r w:rsidR="00EA11FE" w:rsidRPr="00982D6A">
        <w:rPr>
          <w:rFonts w:ascii="Tahoma" w:hAnsi="Tahoma" w:cs="Tahoma"/>
          <w:b/>
          <w:bCs/>
          <w:sz w:val="24"/>
          <w:lang w:val="en-US"/>
        </w:rPr>
        <w:t xml:space="preserve"> </w:t>
      </w:r>
      <w:proofErr w:type="spellStart"/>
      <w:r w:rsidR="00EA11FE" w:rsidRPr="00982D6A">
        <w:rPr>
          <w:rFonts w:ascii="Tahoma" w:hAnsi="Tahoma" w:cs="Tahoma"/>
          <w:b/>
          <w:bCs/>
          <w:i/>
          <w:iCs/>
          <w:sz w:val="24"/>
          <w:lang w:val="en-US"/>
        </w:rPr>
        <w:t>este</w:t>
      </w:r>
      <w:proofErr w:type="spellEnd"/>
      <w:r w:rsidR="00EA11FE"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proofErr w:type="spellStart"/>
      <w:r w:rsidR="00EA11FE" w:rsidRPr="00982D6A">
        <w:rPr>
          <w:rFonts w:ascii="Tahoma" w:hAnsi="Tahoma" w:cs="Tahoma"/>
          <w:b/>
          <w:bCs/>
          <w:i/>
          <w:iCs/>
          <w:sz w:val="24"/>
          <w:lang w:val="en-US"/>
        </w:rPr>
        <w:t>egală</w:t>
      </w:r>
      <w:proofErr w:type="spellEnd"/>
      <w:r w:rsidR="00EA11FE"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cu </w:t>
      </w:r>
      <w:proofErr w:type="spellStart"/>
      <w:r w:rsidR="00491043" w:rsidRPr="00982D6A">
        <w:rPr>
          <w:rFonts w:ascii="Tahoma" w:hAnsi="Tahoma" w:cs="Tahoma"/>
          <w:b/>
          <w:bCs/>
          <w:i/>
          <w:iCs/>
          <w:sz w:val="24"/>
        </w:rPr>
        <w:t>valoarea</w:t>
      </w:r>
      <w:proofErr w:type="spellEnd"/>
      <w:r w:rsidR="00491043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91043" w:rsidRPr="00982D6A">
        <w:rPr>
          <w:rFonts w:ascii="Tahoma" w:hAnsi="Tahoma" w:cs="Tahoma"/>
          <w:b/>
          <w:bCs/>
          <w:i/>
          <w:iCs/>
          <w:sz w:val="24"/>
        </w:rPr>
        <w:t>raportată</w:t>
      </w:r>
      <w:proofErr w:type="spellEnd"/>
      <w:r w:rsidR="00491043" w:rsidRPr="00982D6A">
        <w:rPr>
          <w:rFonts w:ascii="Tahoma" w:hAnsi="Tahoma" w:cs="Tahoma"/>
          <w:b/>
          <w:bCs/>
          <w:i/>
          <w:iCs/>
          <w:sz w:val="24"/>
        </w:rPr>
        <w:t xml:space="preserve"> de Operator din care se </w:t>
      </w:r>
      <w:proofErr w:type="spellStart"/>
      <w:r w:rsidR="00491043" w:rsidRPr="00982D6A">
        <w:rPr>
          <w:rFonts w:ascii="Tahoma" w:hAnsi="Tahoma" w:cs="Tahoma"/>
          <w:b/>
          <w:bCs/>
          <w:i/>
          <w:iCs/>
          <w:sz w:val="24"/>
        </w:rPr>
        <w:t>scade</w:t>
      </w:r>
      <w:proofErr w:type="spellEnd"/>
      <w:r w:rsidR="00491043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91043" w:rsidRPr="00982D6A">
        <w:rPr>
          <w:rFonts w:ascii="Tahoma" w:hAnsi="Tahoma" w:cs="Tahoma"/>
          <w:b/>
          <w:bCs/>
          <w:i/>
          <w:iCs/>
          <w:sz w:val="24"/>
        </w:rPr>
        <w:t>valoarea</w:t>
      </w:r>
      <w:proofErr w:type="spellEnd"/>
      <w:r w:rsidR="00491043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91043" w:rsidRPr="00982D6A">
        <w:rPr>
          <w:rFonts w:ascii="Tahoma" w:hAnsi="Tahoma" w:cs="Tahoma"/>
          <w:b/>
          <w:bCs/>
          <w:i/>
          <w:iCs/>
          <w:sz w:val="24"/>
        </w:rPr>
        <w:t>corespunzătoare</w:t>
      </w:r>
      <w:proofErr w:type="spellEnd"/>
      <w:r w:rsidR="00491043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91043" w:rsidRPr="00982D6A">
        <w:rPr>
          <w:rFonts w:ascii="Tahoma" w:hAnsi="Tahoma" w:cs="Tahoma"/>
          <w:b/>
          <w:bCs/>
          <w:i/>
          <w:iCs/>
          <w:sz w:val="24"/>
        </w:rPr>
        <w:t>nivelului</w:t>
      </w:r>
      <w:proofErr w:type="spellEnd"/>
      <w:r w:rsidR="00491043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91043" w:rsidRPr="00982D6A">
        <w:rPr>
          <w:rFonts w:ascii="Tahoma" w:hAnsi="Tahoma" w:cs="Tahoma"/>
          <w:b/>
          <w:bCs/>
          <w:i/>
          <w:iCs/>
          <w:sz w:val="24"/>
        </w:rPr>
        <w:t>acceptat</w:t>
      </w:r>
      <w:proofErr w:type="spellEnd"/>
      <w:r w:rsidR="00491043" w:rsidRPr="00982D6A">
        <w:rPr>
          <w:rFonts w:ascii="Tahoma" w:hAnsi="Tahoma" w:cs="Tahoma"/>
          <w:b/>
          <w:bCs/>
          <w:i/>
          <w:iCs/>
          <w:sz w:val="24"/>
        </w:rPr>
        <w:t xml:space="preserve">, </w:t>
      </w:r>
      <w:proofErr w:type="spellStart"/>
      <w:r w:rsidR="00491043" w:rsidRPr="00982D6A">
        <w:rPr>
          <w:rFonts w:ascii="Tahoma" w:hAnsi="Tahoma" w:cs="Tahoma"/>
          <w:b/>
          <w:bCs/>
          <w:i/>
          <w:iCs/>
          <w:sz w:val="24"/>
        </w:rPr>
        <w:t>fără</w:t>
      </w:r>
      <w:proofErr w:type="spellEnd"/>
      <w:r w:rsidR="00491043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491043" w:rsidRPr="00982D6A">
        <w:rPr>
          <w:rFonts w:ascii="Tahoma" w:hAnsi="Tahoma" w:cs="Tahoma"/>
          <w:b/>
          <w:bCs/>
          <w:i/>
          <w:iCs/>
          <w:sz w:val="24"/>
        </w:rPr>
        <w:t>penalizări</w:t>
      </w:r>
      <w:proofErr w:type="spellEnd"/>
      <w:r w:rsidR="00333141" w:rsidRPr="00982D6A">
        <w:rPr>
          <w:rFonts w:ascii="Tahoma" w:hAnsi="Tahoma" w:cs="Tahoma"/>
          <w:b/>
          <w:bCs/>
          <w:i/>
          <w:iCs/>
          <w:sz w:val="24"/>
          <w:lang w:val="ro-RO"/>
        </w:rPr>
        <w:t>.</w:t>
      </w:r>
      <w:r w:rsidR="00333141" w:rsidRPr="00982D6A">
        <w:rPr>
          <w:rFonts w:ascii="Tahoma" w:hAnsi="Tahoma" w:cs="Tahoma"/>
          <w:sz w:val="24"/>
          <w:lang w:val="ro-RO"/>
        </w:rPr>
        <w:t xml:space="preserve"> </w:t>
      </w:r>
    </w:p>
    <w:p w14:paraId="776AAF05" w14:textId="5B0F5208" w:rsidR="00333141" w:rsidRPr="00982D6A" w:rsidRDefault="00333141" w:rsidP="00BD526A">
      <w:pPr>
        <w:pStyle w:val="Body"/>
        <w:spacing w:after="240" w:line="240" w:lineRule="auto"/>
        <w:ind w:left="1800"/>
        <w:rPr>
          <w:rFonts w:ascii="Tahoma" w:hAnsi="Tahoma" w:cs="Tahoma"/>
          <w:sz w:val="24"/>
          <w:lang w:val="en-US"/>
        </w:rPr>
      </w:pPr>
      <w:r w:rsidRPr="00982D6A">
        <w:rPr>
          <w:rFonts w:ascii="Tahoma" w:hAnsi="Tahoma" w:cs="Tahoma"/>
          <w:sz w:val="24"/>
          <w:lang w:val="ro-RO"/>
        </w:rPr>
        <w:t>PENALITATEA ESTE  CALCULATĂ astfel</w:t>
      </w:r>
      <w:r w:rsidRPr="00982D6A">
        <w:rPr>
          <w:rFonts w:ascii="Tahoma" w:hAnsi="Tahoma" w:cs="Tahoma"/>
          <w:sz w:val="24"/>
          <w:lang w:val="en-US"/>
        </w:rPr>
        <w:t>:</w:t>
      </w:r>
    </w:p>
    <w:p w14:paraId="648941D1" w14:textId="77777777" w:rsidR="00EA11FE" w:rsidRPr="00982D6A" w:rsidRDefault="00EA11FE" w:rsidP="00EA11FE">
      <w:pPr>
        <w:pStyle w:val="Body"/>
        <w:spacing w:after="0" w:line="240" w:lineRule="auto"/>
        <w:ind w:left="720"/>
        <w:rPr>
          <w:rFonts w:ascii="Tahoma" w:hAnsi="Tahoma" w:cs="Tahoma"/>
          <w:b/>
          <w:bCs/>
          <w:sz w:val="24"/>
        </w:rPr>
      </w:pPr>
      <w:r w:rsidRPr="00982D6A">
        <w:rPr>
          <w:rFonts w:ascii="Tahoma" w:hAnsi="Tahoma" w:cs="Tahoma"/>
          <w:b/>
          <w:bCs/>
          <w:sz w:val="24"/>
          <w:lang w:val="en-US"/>
        </w:rPr>
        <w:t>(</w:t>
      </w:r>
      <w:proofErr w:type="spellStart"/>
      <w:r w:rsidRPr="00982D6A">
        <w:rPr>
          <w:rFonts w:ascii="Tahoma" w:hAnsi="Tahoma" w:cs="Tahoma"/>
          <w:b/>
          <w:bCs/>
          <w:sz w:val="24"/>
          <w:lang w:val="en-US"/>
        </w:rPr>
        <w:t>Valoarea</w:t>
      </w:r>
      <w:proofErr w:type="spellEnd"/>
      <w:r w:rsidRPr="00982D6A">
        <w:rPr>
          <w:rFonts w:ascii="Tahoma" w:hAnsi="Tahoma" w:cs="Tahoma"/>
          <w:b/>
          <w:bCs/>
          <w:sz w:val="24"/>
          <w:lang w:val="en-US"/>
        </w:rPr>
        <w:t xml:space="preserve"> de </w:t>
      </w:r>
      <w:proofErr w:type="spellStart"/>
      <w:r w:rsidRPr="00982D6A">
        <w:rPr>
          <w:rFonts w:ascii="Tahoma" w:hAnsi="Tahoma" w:cs="Tahoma"/>
          <w:b/>
          <w:bCs/>
          <w:sz w:val="24"/>
          <w:lang w:val="en-US"/>
        </w:rPr>
        <w:t>calcul</w:t>
      </w:r>
      <w:proofErr w:type="spellEnd"/>
      <w:r w:rsidRPr="00982D6A">
        <w:rPr>
          <w:rFonts w:ascii="Tahoma" w:hAnsi="Tahoma" w:cs="Tahoma"/>
          <w:b/>
          <w:bCs/>
          <w:sz w:val="24"/>
          <w:lang w:val="en-US"/>
        </w:rPr>
        <w:t xml:space="preserve"> malus/Nivel maxim </w:t>
      </w:r>
      <w:proofErr w:type="spellStart"/>
      <w:proofErr w:type="gramStart"/>
      <w:r w:rsidRPr="00982D6A">
        <w:rPr>
          <w:rFonts w:ascii="Tahoma" w:hAnsi="Tahoma" w:cs="Tahoma"/>
          <w:b/>
          <w:bCs/>
          <w:sz w:val="24"/>
          <w:lang w:val="en-US"/>
        </w:rPr>
        <w:t>permis</w:t>
      </w:r>
      <w:proofErr w:type="spellEnd"/>
      <w:r w:rsidRPr="00982D6A">
        <w:rPr>
          <w:rFonts w:ascii="Tahoma" w:hAnsi="Tahoma" w:cs="Tahoma"/>
          <w:b/>
          <w:bCs/>
          <w:sz w:val="24"/>
          <w:lang w:val="en-US"/>
        </w:rPr>
        <w:t>)*</w:t>
      </w:r>
      <w:proofErr w:type="spellStart"/>
      <w:proofErr w:type="gramEnd"/>
      <w:r w:rsidRPr="00982D6A">
        <w:rPr>
          <w:rFonts w:ascii="Tahoma" w:hAnsi="Tahoma" w:cs="Tahoma"/>
          <w:b/>
          <w:bCs/>
          <w:sz w:val="24"/>
          <w:lang w:val="en-US"/>
        </w:rPr>
        <w:t>Pondere</w:t>
      </w:r>
      <w:proofErr w:type="spellEnd"/>
      <w:r w:rsidRPr="00982D6A">
        <w:rPr>
          <w:rFonts w:ascii="Tahoma" w:hAnsi="Tahoma" w:cs="Tahoma"/>
          <w:b/>
          <w:bCs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sz w:val="24"/>
          <w:lang w:val="en-US"/>
        </w:rPr>
        <w:t>criteriu</w:t>
      </w:r>
      <w:proofErr w:type="spellEnd"/>
      <w:r w:rsidRPr="00982D6A">
        <w:rPr>
          <w:rFonts w:ascii="Tahoma" w:hAnsi="Tahoma" w:cs="Tahoma"/>
          <w:b/>
          <w:bCs/>
          <w:sz w:val="24"/>
          <w:lang w:val="en-US"/>
        </w:rPr>
        <w:t>*</w:t>
      </w:r>
      <w:proofErr w:type="spellStart"/>
      <w:r w:rsidRPr="00982D6A">
        <w:rPr>
          <w:rFonts w:ascii="Tahoma" w:hAnsi="Tahoma" w:cs="Tahoma"/>
          <w:b/>
          <w:bCs/>
          <w:sz w:val="24"/>
          <w:lang w:val="en-US"/>
        </w:rPr>
        <w:t>Valoarea</w:t>
      </w:r>
      <w:proofErr w:type="spellEnd"/>
      <w:r w:rsidRPr="00982D6A">
        <w:rPr>
          <w:rFonts w:ascii="Tahoma" w:hAnsi="Tahoma" w:cs="Tahoma"/>
          <w:b/>
          <w:bCs/>
          <w:sz w:val="24"/>
          <w:lang w:val="en-US"/>
        </w:rPr>
        <w:t xml:space="preserve"> de </w:t>
      </w:r>
      <w:proofErr w:type="spellStart"/>
      <w:r w:rsidRPr="00982D6A">
        <w:rPr>
          <w:rFonts w:ascii="Tahoma" w:hAnsi="Tahoma" w:cs="Tahoma"/>
          <w:b/>
          <w:bCs/>
          <w:sz w:val="24"/>
          <w:lang w:val="en-US"/>
        </w:rPr>
        <w:t>referință</w:t>
      </w:r>
      <w:proofErr w:type="spellEnd"/>
      <w:r w:rsidRPr="00982D6A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sz w:val="24"/>
        </w:rPr>
        <w:t>pentru</w:t>
      </w:r>
      <w:proofErr w:type="spellEnd"/>
      <w:r w:rsidRPr="00982D6A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sz w:val="24"/>
        </w:rPr>
        <w:t>calcul</w:t>
      </w:r>
      <w:proofErr w:type="spellEnd"/>
      <w:r w:rsidRPr="00982D6A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sz w:val="24"/>
        </w:rPr>
        <w:t>penalităților</w:t>
      </w:r>
      <w:proofErr w:type="spellEnd"/>
      <w:r w:rsidRPr="00982D6A">
        <w:rPr>
          <w:rFonts w:ascii="Tahoma" w:hAnsi="Tahoma" w:cs="Tahoma"/>
          <w:b/>
          <w:bCs/>
          <w:sz w:val="24"/>
        </w:rPr>
        <w:t>,</w:t>
      </w:r>
    </w:p>
    <w:p w14:paraId="4DF10683" w14:textId="3A78659A" w:rsidR="00EA11FE" w:rsidRPr="00982D6A" w:rsidRDefault="00EA11FE" w:rsidP="00BD526A">
      <w:pPr>
        <w:pStyle w:val="Body"/>
        <w:spacing w:after="0" w:line="240" w:lineRule="auto"/>
        <w:rPr>
          <w:rFonts w:ascii="Tahoma" w:hAnsi="Tahoma" w:cs="Tahoma"/>
          <w:sz w:val="24"/>
        </w:rPr>
      </w:pPr>
    </w:p>
    <w:p w14:paraId="748FE4AD" w14:textId="77777777" w:rsidR="00BA13C6" w:rsidRPr="00982D6A" w:rsidRDefault="00BA13C6" w:rsidP="00EA11FE">
      <w:pPr>
        <w:pStyle w:val="Body"/>
        <w:spacing w:after="0" w:line="240" w:lineRule="auto"/>
        <w:ind w:left="720"/>
        <w:rPr>
          <w:rFonts w:ascii="Tahoma" w:hAnsi="Tahoma" w:cs="Tahoma"/>
          <w:sz w:val="24"/>
        </w:rPr>
      </w:pPr>
    </w:p>
    <w:p w14:paraId="67E401F9" w14:textId="3E9BE324" w:rsidR="004D713B" w:rsidRPr="00982D6A" w:rsidRDefault="004D713B" w:rsidP="00BD526A">
      <w:pPr>
        <w:pStyle w:val="ListParagraph"/>
        <w:numPr>
          <w:ilvl w:val="0"/>
          <w:numId w:val="3"/>
        </w:numPr>
        <w:tabs>
          <w:tab w:val="left" w:pos="820"/>
        </w:tabs>
        <w:jc w:val="both"/>
        <w:rPr>
          <w:rFonts w:ascii="Tahoma" w:hAnsi="Tahoma" w:cs="Tahoma"/>
          <w:kern w:val="20"/>
          <w:sz w:val="24"/>
          <w:szCs w:val="24"/>
          <w:lang w:val="ro-RO"/>
        </w:rPr>
      </w:pPr>
      <w:r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lang w:val="ro-RO"/>
        </w:rPr>
        <w:t>Pentru n</w:t>
      </w:r>
      <w:r w:rsidR="00BD526A"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lang w:val="ro-RO"/>
        </w:rPr>
        <w:t xml:space="preserve">erespectarea </w:t>
      </w:r>
      <w:r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u w:val="single"/>
          <w:lang w:val="ro-RO"/>
        </w:rPr>
        <w:t>orică</w:t>
      </w:r>
      <w:r w:rsidR="00D96ED2"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u w:val="single"/>
          <w:lang w:val="ro-RO"/>
        </w:rPr>
        <w:t>rei componente</w:t>
      </w:r>
      <w:r w:rsidR="00D96ED2"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lang w:val="ro-RO"/>
        </w:rPr>
        <w:t xml:space="preserve"> a unui</w:t>
      </w:r>
      <w:r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lang w:val="ro-RO"/>
        </w:rPr>
        <w:t xml:space="preserve"> </w:t>
      </w:r>
      <w:r w:rsidR="00BD526A"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lang w:val="ro-RO"/>
        </w:rPr>
        <w:t>indicator de performanță</w:t>
      </w:r>
      <w:r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lang w:val="ro-RO"/>
        </w:rPr>
        <w:t xml:space="preserve"> de către Operator</w:t>
      </w:r>
      <w:r w:rsidR="00696387"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lang w:val="ro-RO"/>
        </w:rPr>
        <w:t>,</w:t>
      </w:r>
      <w:r w:rsidR="00696387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adică 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depășirea </w:t>
      </w:r>
      <w:proofErr w:type="spellStart"/>
      <w:r w:rsidRPr="00982D6A">
        <w:rPr>
          <w:rFonts w:ascii="Tahoma" w:hAnsi="Tahoma" w:cs="Tahoma"/>
          <w:i/>
          <w:iCs/>
          <w:sz w:val="24"/>
        </w:rPr>
        <w:t>valorii</w:t>
      </w:r>
      <w:proofErr w:type="spellEnd"/>
      <w:r w:rsidRPr="00982D6A">
        <w:rPr>
          <w:rFonts w:ascii="Tahoma" w:hAnsi="Tahoma" w:cs="Tahoma"/>
          <w:i/>
          <w:iCs/>
          <w:sz w:val="24"/>
        </w:rPr>
        <w:t xml:space="preserve"> din </w:t>
      </w:r>
      <w:proofErr w:type="spellStart"/>
      <w:r w:rsidRPr="00982D6A">
        <w:rPr>
          <w:rFonts w:ascii="Tahoma" w:hAnsi="Tahoma" w:cs="Tahoma"/>
          <w:i/>
          <w:iCs/>
          <w:sz w:val="24"/>
        </w:rPr>
        <w:t>coloana</w:t>
      </w:r>
      <w:proofErr w:type="spellEnd"/>
      <w:r w:rsidRPr="00982D6A">
        <w:rPr>
          <w:rFonts w:ascii="Tahoma" w:hAnsi="Tahoma" w:cs="Tahoma"/>
          <w:i/>
          <w:iCs/>
          <w:sz w:val="24"/>
        </w:rPr>
        <w:t xml:space="preserve"> 5-Nivel </w:t>
      </w:r>
      <w:proofErr w:type="spellStart"/>
      <w:r w:rsidRPr="00982D6A">
        <w:rPr>
          <w:rFonts w:ascii="Tahoma" w:hAnsi="Tahoma" w:cs="Tahoma"/>
          <w:i/>
          <w:iCs/>
          <w:sz w:val="24"/>
        </w:rPr>
        <w:t>acceptat</w:t>
      </w:r>
      <w:proofErr w:type="spellEnd"/>
      <w:r w:rsidRPr="00982D6A">
        <w:rPr>
          <w:rFonts w:ascii="Tahoma" w:hAnsi="Tahoma" w:cs="Tahoma"/>
          <w:i/>
          <w:iCs/>
          <w:sz w:val="24"/>
        </w:rPr>
        <w:t xml:space="preserve">, </w:t>
      </w:r>
      <w:proofErr w:type="spellStart"/>
      <w:r w:rsidRPr="00982D6A">
        <w:rPr>
          <w:rFonts w:ascii="Tahoma" w:hAnsi="Tahoma" w:cs="Tahoma"/>
          <w:i/>
          <w:iCs/>
          <w:sz w:val="24"/>
        </w:rPr>
        <w:t>fără</w:t>
      </w:r>
      <w:proofErr w:type="spellEnd"/>
      <w:r w:rsidRPr="00982D6A">
        <w:rPr>
          <w:rFonts w:ascii="Tahoma" w:hAnsi="Tahoma" w:cs="Tahoma"/>
          <w:i/>
          <w:iCs/>
          <w:sz w:val="24"/>
        </w:rPr>
        <w:t xml:space="preserve"> </w:t>
      </w:r>
      <w:proofErr w:type="spellStart"/>
      <w:r w:rsidRPr="00982D6A">
        <w:rPr>
          <w:rFonts w:ascii="Tahoma" w:hAnsi="Tahoma" w:cs="Tahoma"/>
          <w:i/>
          <w:iCs/>
          <w:sz w:val="24"/>
        </w:rPr>
        <w:t>penalizări</w:t>
      </w:r>
      <w:proofErr w:type="spellEnd"/>
      <w:r w:rsidRPr="00982D6A">
        <w:rPr>
          <w:rFonts w:ascii="Tahoma" w:hAnsi="Tahoma" w:cs="Tahoma"/>
          <w:i/>
          <w:iCs/>
          <w:sz w:val="24"/>
        </w:rPr>
        <w:t>,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Entitatea Contractantă notifică Operatorul</w:t>
      </w:r>
      <w:r w:rsidR="00D96ED2" w:rsidRPr="00982D6A">
        <w:rPr>
          <w:rFonts w:ascii="Tahoma" w:hAnsi="Tahoma" w:cs="Tahoma"/>
          <w:kern w:val="20"/>
          <w:sz w:val="24"/>
          <w:szCs w:val="24"/>
          <w:lang w:val="ro-RO"/>
        </w:rPr>
        <w:t>,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 iar acesta</w:t>
      </w:r>
      <w:r w:rsidR="00BD526A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are obligația întocmirii și comunicării către Entitatea Contractantă </w:t>
      </w:r>
      <w:r w:rsidR="00D96ED2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a 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unui </w:t>
      </w:r>
      <w:r w:rsidRPr="00982D6A">
        <w:rPr>
          <w:rFonts w:ascii="Tahoma" w:hAnsi="Tahoma" w:cs="Tahoma"/>
          <w:b/>
          <w:bCs/>
          <w:kern w:val="20"/>
          <w:sz w:val="24"/>
          <w:szCs w:val="24"/>
          <w:lang w:val="ro-RO"/>
        </w:rPr>
        <w:t>Plan de Măsuri pentru îndeplinirea indicatorilor,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</w:t>
      </w:r>
      <w:r w:rsidR="00BD526A" w:rsidRPr="00982D6A">
        <w:rPr>
          <w:rFonts w:ascii="Tahoma" w:hAnsi="Tahoma" w:cs="Tahoma"/>
          <w:kern w:val="20"/>
          <w:sz w:val="24"/>
          <w:szCs w:val="24"/>
          <w:lang w:val="ro-RO"/>
        </w:rPr>
        <w:t>în termen de 30 de zile de la data notificării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>.</w:t>
      </w:r>
    </w:p>
    <w:p w14:paraId="19A782BA" w14:textId="013C1204" w:rsidR="004D713B" w:rsidRPr="00982D6A" w:rsidRDefault="00BD526A" w:rsidP="004D713B">
      <w:pPr>
        <w:pStyle w:val="ListParagraph"/>
        <w:tabs>
          <w:tab w:val="left" w:pos="820"/>
        </w:tabs>
        <w:jc w:val="both"/>
        <w:rPr>
          <w:rFonts w:ascii="Tahoma" w:hAnsi="Tahoma" w:cs="Tahoma"/>
          <w:kern w:val="20"/>
          <w:sz w:val="24"/>
          <w:szCs w:val="24"/>
          <w:lang w:val="ro-RO"/>
        </w:rPr>
      </w:pP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În cazul în care Entitatea Contractantă </w:t>
      </w:r>
      <w:r w:rsidRPr="00982D6A">
        <w:rPr>
          <w:rFonts w:ascii="Tahoma" w:hAnsi="Tahoma" w:cs="Tahoma"/>
          <w:i/>
          <w:iCs/>
          <w:kern w:val="20"/>
          <w:sz w:val="24"/>
          <w:szCs w:val="24"/>
          <w:lang w:val="ro-RO"/>
        </w:rPr>
        <w:t xml:space="preserve">agreează 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planul de măsuri </w:t>
      </w:r>
      <w:r w:rsidR="0043311F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propus 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pentru îndeplinirea indicatorilor, acesta urmează a fi aprobat de către Entitatea Contractantă în termen de 2 zile lucrătoare de la primirea acestuia. </w:t>
      </w:r>
    </w:p>
    <w:p w14:paraId="6A07283F" w14:textId="50F003E2" w:rsidR="00BD526A" w:rsidRPr="00982D6A" w:rsidRDefault="004D713B" w:rsidP="004D713B">
      <w:pPr>
        <w:pStyle w:val="ListParagraph"/>
        <w:tabs>
          <w:tab w:val="left" w:pos="820"/>
        </w:tabs>
        <w:jc w:val="both"/>
        <w:rPr>
          <w:rFonts w:ascii="Tahoma" w:hAnsi="Tahoma" w:cs="Tahoma"/>
          <w:kern w:val="20"/>
          <w:sz w:val="24"/>
          <w:szCs w:val="24"/>
          <w:lang w:val="ro-RO"/>
        </w:rPr>
      </w:pPr>
      <w:r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</w:t>
      </w:r>
      <w:r w:rsidR="00BD526A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În cazul în care Entitatea Contractantă </w:t>
      </w:r>
      <w:r w:rsidR="00BD526A" w:rsidRPr="00982D6A">
        <w:rPr>
          <w:rFonts w:ascii="Tahoma" w:hAnsi="Tahoma" w:cs="Tahoma"/>
          <w:i/>
          <w:iCs/>
          <w:kern w:val="20"/>
          <w:sz w:val="24"/>
          <w:szCs w:val="24"/>
          <w:lang w:val="ro-RO"/>
        </w:rPr>
        <w:t>nu agreează</w:t>
      </w:r>
      <w:r w:rsidR="00BD526A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 planul de măsuri </w:t>
      </w:r>
      <w:r w:rsidR="0043311F" w:rsidRPr="00982D6A">
        <w:rPr>
          <w:rFonts w:ascii="Tahoma" w:hAnsi="Tahoma" w:cs="Tahoma"/>
          <w:kern w:val="20"/>
          <w:sz w:val="24"/>
          <w:szCs w:val="24"/>
          <w:lang w:val="ro-RO"/>
        </w:rPr>
        <w:t xml:space="preserve">propus </w:t>
      </w:r>
      <w:r w:rsidR="00BD526A" w:rsidRPr="00982D6A">
        <w:rPr>
          <w:rFonts w:ascii="Tahoma" w:hAnsi="Tahoma" w:cs="Tahoma"/>
          <w:kern w:val="20"/>
          <w:sz w:val="24"/>
          <w:szCs w:val="24"/>
          <w:lang w:val="ro-RO"/>
        </w:rPr>
        <w:t>pentru îndeplinirea indicatorilor, acesta va fi actualizat de către Operator în termen de 10 zile, conform obiecțiunilor Entității Contractante</w:t>
      </w:r>
      <w:r w:rsidRPr="00982D6A">
        <w:rPr>
          <w:rFonts w:ascii="Tahoma" w:hAnsi="Tahoma" w:cs="Tahoma"/>
          <w:kern w:val="20"/>
          <w:sz w:val="24"/>
          <w:szCs w:val="24"/>
          <w:lang w:val="ro-RO"/>
        </w:rPr>
        <w:t>, fiind ulterior aprobat de aceasta în termen de 2 zile lucrătoare de la primire.</w:t>
      </w:r>
    </w:p>
    <w:p w14:paraId="5C2B4830" w14:textId="62C3C445" w:rsidR="004D713B" w:rsidRPr="00982D6A" w:rsidRDefault="004D713B" w:rsidP="004D713B">
      <w:pPr>
        <w:pStyle w:val="ListParagraph"/>
        <w:tabs>
          <w:tab w:val="left" w:pos="820"/>
        </w:tabs>
        <w:jc w:val="both"/>
        <w:rPr>
          <w:rFonts w:ascii="Tahoma" w:hAnsi="Tahoma" w:cs="Tahoma"/>
          <w:b/>
          <w:bCs/>
          <w:kern w:val="20"/>
          <w:sz w:val="24"/>
          <w:szCs w:val="24"/>
          <w:lang w:val="ro-RO"/>
        </w:rPr>
      </w:pPr>
      <w:r w:rsidRPr="00982D6A">
        <w:rPr>
          <w:rFonts w:ascii="Tahoma" w:hAnsi="Tahoma" w:cs="Tahoma"/>
          <w:b/>
          <w:bCs/>
          <w:kern w:val="20"/>
          <w:sz w:val="24"/>
          <w:szCs w:val="24"/>
          <w:lang w:val="ro-RO"/>
        </w:rPr>
        <w:t xml:space="preserve">Aplicarea Planului de Măsuri astfel aprobat este obligatoriu pentru Operator, neîndeplinirea măsurilor prevăzute în </w:t>
      </w:r>
      <w:r w:rsidR="00F277BA" w:rsidRPr="00982D6A">
        <w:rPr>
          <w:rFonts w:ascii="Tahoma" w:hAnsi="Tahoma" w:cs="Tahoma"/>
          <w:b/>
          <w:bCs/>
          <w:kern w:val="20"/>
          <w:sz w:val="24"/>
          <w:szCs w:val="24"/>
          <w:lang w:val="ro-RO"/>
        </w:rPr>
        <w:t>plan</w:t>
      </w:r>
      <w:r w:rsidRPr="00982D6A">
        <w:rPr>
          <w:rFonts w:ascii="Tahoma" w:hAnsi="Tahoma" w:cs="Tahoma"/>
          <w:b/>
          <w:bCs/>
          <w:kern w:val="20"/>
          <w:sz w:val="24"/>
          <w:szCs w:val="24"/>
          <w:lang w:val="ro-RO"/>
        </w:rPr>
        <w:t xml:space="preserve"> este sancționată conform prevederilor Contractului.</w:t>
      </w:r>
    </w:p>
    <w:p w14:paraId="24B11539" w14:textId="77777777" w:rsidR="00BD526A" w:rsidRPr="00982D6A" w:rsidRDefault="00BD526A" w:rsidP="00BD526A">
      <w:pPr>
        <w:tabs>
          <w:tab w:val="left" w:pos="820"/>
        </w:tabs>
        <w:jc w:val="both"/>
        <w:rPr>
          <w:rFonts w:ascii="Tahoma" w:hAnsi="Tahoma" w:cs="Tahoma"/>
          <w:kern w:val="20"/>
          <w:lang w:val="en-GB"/>
        </w:rPr>
      </w:pPr>
    </w:p>
    <w:p w14:paraId="5D75B880" w14:textId="7214E88E" w:rsidR="0025350B" w:rsidRPr="00982D6A" w:rsidRDefault="00653055" w:rsidP="0025350B">
      <w:pPr>
        <w:pStyle w:val="ListParagraph"/>
        <w:numPr>
          <w:ilvl w:val="0"/>
          <w:numId w:val="3"/>
        </w:numPr>
        <w:tabs>
          <w:tab w:val="left" w:pos="820"/>
        </w:tabs>
        <w:jc w:val="both"/>
        <w:rPr>
          <w:rFonts w:ascii="Tahoma" w:hAnsi="Tahoma" w:cs="Tahoma"/>
          <w:kern w:val="20"/>
          <w:sz w:val="24"/>
          <w:szCs w:val="24"/>
          <w:lang w:val="en-GB"/>
        </w:rPr>
      </w:pP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În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cazul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în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care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Operatorul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totalizează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un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număr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de </w:t>
      </w:r>
      <w:r w:rsidR="006F709C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>100</w:t>
      </w:r>
      <w:r w:rsidR="008E1F38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>încălcări</w:t>
      </w:r>
      <w:proofErr w:type="spellEnd"/>
      <w:r w:rsidR="0025350B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>majore</w:t>
      </w:r>
      <w:proofErr w:type="spellEnd"/>
      <w:r w:rsidR="0025350B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 xml:space="preserve"> ale </w:t>
      </w:r>
      <w:proofErr w:type="spellStart"/>
      <w:r w:rsidR="0043311F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>componentelor</w:t>
      </w:r>
      <w:proofErr w:type="spellEnd"/>
      <w:r w:rsidR="0043311F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>indicatorilor</w:t>
      </w:r>
      <w:proofErr w:type="spellEnd"/>
      <w:r w:rsidR="0025350B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 xml:space="preserve"> de </w:t>
      </w:r>
      <w:proofErr w:type="spellStart"/>
      <w:r w:rsidR="0025350B" w:rsidRPr="00982D6A">
        <w:rPr>
          <w:rFonts w:ascii="Tahoma" w:hAnsi="Tahoma" w:cs="Tahoma"/>
          <w:b/>
          <w:bCs/>
          <w:kern w:val="20"/>
          <w:sz w:val="24"/>
          <w:szCs w:val="24"/>
          <w:u w:val="single"/>
          <w:lang w:val="en-GB"/>
        </w:rPr>
        <w:t>performanţă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,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în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decursul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unui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an,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potrivit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Anexei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r w:rsidR="002C5551" w:rsidRPr="00982D6A">
        <w:rPr>
          <w:rFonts w:ascii="Tahoma" w:hAnsi="Tahoma" w:cs="Tahoma"/>
          <w:kern w:val="20"/>
          <w:sz w:val="24"/>
          <w:szCs w:val="24"/>
          <w:lang w:val="en-GB"/>
        </w:rPr>
        <w:t>7</w:t>
      </w:r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,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Entitatea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Contractantă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are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dreptul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să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rezilieze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Contractul</w:t>
      </w:r>
      <w:proofErr w:type="spellEnd"/>
      <w:r w:rsidR="0025350B" w:rsidRPr="00982D6A">
        <w:rPr>
          <w:rFonts w:ascii="Tahoma" w:hAnsi="Tahoma" w:cs="Tahoma"/>
          <w:kern w:val="20"/>
          <w:sz w:val="24"/>
          <w:szCs w:val="24"/>
          <w:lang w:val="en-GB"/>
        </w:rPr>
        <w:t>.</w:t>
      </w:r>
    </w:p>
    <w:p w14:paraId="1CD60913" w14:textId="6C0FA163" w:rsidR="002D34F3" w:rsidRPr="00982D6A" w:rsidRDefault="002D34F3" w:rsidP="008B65E0">
      <w:pPr>
        <w:pStyle w:val="Body"/>
        <w:numPr>
          <w:ilvl w:val="0"/>
          <w:numId w:val="3"/>
        </w:numPr>
        <w:shd w:val="clear" w:color="auto" w:fill="FFFFFF"/>
        <w:spacing w:after="240" w:line="240" w:lineRule="auto"/>
        <w:rPr>
          <w:rFonts w:ascii="Tahoma" w:hAnsi="Tahoma" w:cs="Tahoma"/>
          <w:sz w:val="24"/>
        </w:rPr>
      </w:pPr>
      <w:proofErr w:type="spellStart"/>
      <w:r w:rsidRPr="00982D6A">
        <w:rPr>
          <w:rFonts w:ascii="Tahoma" w:hAnsi="Tahoma" w:cs="Tahoma"/>
          <w:sz w:val="24"/>
        </w:rPr>
        <w:lastRenderedPageBreak/>
        <w:t>Pentru</w:t>
      </w:r>
      <w:proofErr w:type="spellEnd"/>
      <w:r w:rsidRPr="00982D6A">
        <w:rPr>
          <w:rFonts w:ascii="Tahoma" w:hAnsi="Tahoma" w:cs="Tahoma"/>
          <w:sz w:val="24"/>
        </w:rPr>
        <w:t xml:space="preserve"> a </w:t>
      </w:r>
      <w:proofErr w:type="spellStart"/>
      <w:r w:rsidRPr="00982D6A">
        <w:rPr>
          <w:rFonts w:ascii="Tahoma" w:hAnsi="Tahoma" w:cs="Tahoma"/>
          <w:sz w:val="24"/>
        </w:rPr>
        <w:t>verifica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îndeplinirea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sz w:val="24"/>
        </w:rPr>
        <w:t>primilor</w:t>
      </w:r>
      <w:proofErr w:type="spellEnd"/>
      <w:r w:rsidRPr="00982D6A">
        <w:rPr>
          <w:rFonts w:ascii="Tahoma" w:hAnsi="Tahoma" w:cs="Tahoma"/>
          <w:b/>
          <w:bCs/>
          <w:sz w:val="24"/>
        </w:rPr>
        <w:t xml:space="preserve"> 4 </w:t>
      </w:r>
      <w:proofErr w:type="spellStart"/>
      <w:r w:rsidRPr="00982D6A">
        <w:rPr>
          <w:rFonts w:ascii="Tahoma" w:hAnsi="Tahoma" w:cs="Tahoma"/>
          <w:b/>
          <w:bCs/>
          <w:sz w:val="24"/>
        </w:rPr>
        <w:t>indicatori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şi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pentru</w:t>
      </w:r>
      <w:proofErr w:type="spellEnd"/>
      <w:r w:rsidRPr="00982D6A">
        <w:rPr>
          <w:rFonts w:ascii="Tahoma" w:hAnsi="Tahoma" w:cs="Tahoma"/>
          <w:sz w:val="24"/>
        </w:rPr>
        <w:t xml:space="preserve"> a </w:t>
      </w:r>
      <w:proofErr w:type="spellStart"/>
      <w:r w:rsidRPr="00982D6A">
        <w:rPr>
          <w:rFonts w:ascii="Tahoma" w:hAnsi="Tahoma" w:cs="Tahoma"/>
          <w:sz w:val="24"/>
        </w:rPr>
        <w:t>monitoriza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executarea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="0025350B" w:rsidRPr="00982D6A">
        <w:rPr>
          <w:rFonts w:ascii="Tahoma" w:hAnsi="Tahoma" w:cs="Tahoma"/>
          <w:sz w:val="24"/>
        </w:rPr>
        <w:t>C</w:t>
      </w:r>
      <w:r w:rsidRPr="00982D6A">
        <w:rPr>
          <w:rFonts w:ascii="Tahoma" w:hAnsi="Tahoma" w:cs="Tahoma"/>
          <w:sz w:val="24"/>
        </w:rPr>
        <w:t>ontractului</w:t>
      </w:r>
      <w:proofErr w:type="spellEnd"/>
      <w:r w:rsidRPr="00982D6A">
        <w:rPr>
          <w:rFonts w:ascii="Tahoma" w:hAnsi="Tahoma" w:cs="Tahoma"/>
          <w:sz w:val="24"/>
        </w:rPr>
        <w:t xml:space="preserve">, se </w:t>
      </w:r>
      <w:proofErr w:type="spellStart"/>
      <w:r w:rsidRPr="00982D6A">
        <w:rPr>
          <w:rFonts w:ascii="Tahoma" w:hAnsi="Tahoma" w:cs="Tahoma"/>
          <w:sz w:val="24"/>
        </w:rPr>
        <w:t>vor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utiliza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rapoartele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="00BA13C6" w:rsidRPr="00982D6A">
        <w:rPr>
          <w:rFonts w:ascii="Tahoma" w:hAnsi="Tahoma" w:cs="Tahoma"/>
          <w:sz w:val="24"/>
        </w:rPr>
        <w:t>sinteză</w:t>
      </w:r>
      <w:proofErr w:type="spellEnd"/>
      <w:r w:rsidR="00BA13C6" w:rsidRPr="00982D6A">
        <w:rPr>
          <w:rFonts w:ascii="Tahoma" w:hAnsi="Tahoma" w:cs="Tahoma"/>
          <w:sz w:val="24"/>
        </w:rPr>
        <w:t xml:space="preserve"> </w:t>
      </w:r>
      <w:proofErr w:type="spellStart"/>
      <w:r w:rsidR="00BA13C6" w:rsidRPr="00982D6A">
        <w:rPr>
          <w:rFonts w:ascii="Tahoma" w:hAnsi="Tahoma" w:cs="Tahoma"/>
          <w:sz w:val="24"/>
        </w:rPr>
        <w:t>obținute</w:t>
      </w:r>
      <w:proofErr w:type="spellEnd"/>
      <w:r w:rsidR="00BA13C6" w:rsidRPr="00982D6A">
        <w:rPr>
          <w:rFonts w:ascii="Tahoma" w:hAnsi="Tahoma" w:cs="Tahoma"/>
          <w:sz w:val="24"/>
        </w:rPr>
        <w:t xml:space="preserve"> din </w:t>
      </w:r>
      <w:proofErr w:type="spellStart"/>
      <w:r w:rsidR="00BA13C6" w:rsidRPr="00982D6A">
        <w:rPr>
          <w:rFonts w:ascii="Tahoma" w:hAnsi="Tahoma" w:cs="Tahoma"/>
          <w:sz w:val="24"/>
        </w:rPr>
        <w:t>sisteme</w:t>
      </w:r>
      <w:proofErr w:type="spellEnd"/>
      <w:r w:rsidR="00BA13C6" w:rsidRPr="00982D6A">
        <w:rPr>
          <w:rFonts w:ascii="Tahoma" w:hAnsi="Tahoma" w:cs="Tahoma"/>
          <w:sz w:val="24"/>
        </w:rPr>
        <w:t xml:space="preserve"> de </w:t>
      </w:r>
      <w:proofErr w:type="spellStart"/>
      <w:r w:rsidR="00BA13C6" w:rsidRPr="00982D6A">
        <w:rPr>
          <w:rFonts w:ascii="Tahoma" w:hAnsi="Tahoma" w:cs="Tahoma"/>
          <w:sz w:val="24"/>
        </w:rPr>
        <w:t>monitorizare</w:t>
      </w:r>
      <w:proofErr w:type="spellEnd"/>
      <w:r w:rsidR="00BA13C6" w:rsidRPr="00982D6A">
        <w:rPr>
          <w:rFonts w:ascii="Tahoma" w:hAnsi="Tahoma" w:cs="Tahoma"/>
          <w:sz w:val="24"/>
        </w:rPr>
        <w:t xml:space="preserve">, din </w:t>
      </w:r>
      <w:proofErr w:type="spellStart"/>
      <w:r w:rsidR="00BA13C6" w:rsidRPr="00982D6A">
        <w:rPr>
          <w:rFonts w:ascii="Tahoma" w:hAnsi="Tahoma" w:cs="Tahoma"/>
          <w:sz w:val="24"/>
        </w:rPr>
        <w:t>echipamentele</w:t>
      </w:r>
      <w:proofErr w:type="spellEnd"/>
      <w:r w:rsidR="00BA13C6" w:rsidRPr="00982D6A">
        <w:rPr>
          <w:rFonts w:ascii="Tahoma" w:hAnsi="Tahoma" w:cs="Tahoma"/>
          <w:sz w:val="24"/>
        </w:rPr>
        <w:t xml:space="preserve"> </w:t>
      </w:r>
      <w:proofErr w:type="spellStart"/>
      <w:r w:rsidR="00BA13C6" w:rsidRPr="00982D6A">
        <w:rPr>
          <w:rFonts w:ascii="Tahoma" w:hAnsi="Tahoma" w:cs="Tahoma"/>
          <w:sz w:val="24"/>
        </w:rPr>
        <w:t>disponibile</w:t>
      </w:r>
      <w:proofErr w:type="spellEnd"/>
      <w:r w:rsidR="00BA13C6" w:rsidRPr="00982D6A">
        <w:rPr>
          <w:rFonts w:ascii="Tahoma" w:hAnsi="Tahoma" w:cs="Tahoma"/>
          <w:sz w:val="24"/>
        </w:rPr>
        <w:t xml:space="preserve"> </w:t>
      </w:r>
      <w:proofErr w:type="spellStart"/>
      <w:r w:rsidR="00BA13C6" w:rsidRPr="00982D6A">
        <w:rPr>
          <w:rFonts w:ascii="Tahoma" w:hAnsi="Tahoma" w:cs="Tahoma"/>
          <w:sz w:val="24"/>
        </w:rPr>
        <w:t>operatorului</w:t>
      </w:r>
      <w:proofErr w:type="spellEnd"/>
      <w:r w:rsidR="00BA13C6" w:rsidRPr="00982D6A">
        <w:rPr>
          <w:rFonts w:ascii="Tahoma" w:hAnsi="Tahoma" w:cs="Tahoma"/>
          <w:sz w:val="24"/>
        </w:rPr>
        <w:t xml:space="preserve">, </w:t>
      </w:r>
      <w:proofErr w:type="spellStart"/>
      <w:r w:rsidR="00BA13C6" w:rsidRPr="00982D6A">
        <w:rPr>
          <w:rFonts w:ascii="Tahoma" w:hAnsi="Tahoma" w:cs="Tahoma"/>
          <w:sz w:val="24"/>
        </w:rPr>
        <w:t>completate</w:t>
      </w:r>
      <w:proofErr w:type="spellEnd"/>
      <w:r w:rsidR="00BA13C6" w:rsidRPr="00982D6A">
        <w:rPr>
          <w:rFonts w:ascii="Tahoma" w:hAnsi="Tahoma" w:cs="Tahoma"/>
          <w:sz w:val="24"/>
        </w:rPr>
        <w:t xml:space="preserve"> cu </w:t>
      </w:r>
      <w:proofErr w:type="spellStart"/>
      <w:r w:rsidR="00BA13C6" w:rsidRPr="00982D6A">
        <w:rPr>
          <w:rFonts w:ascii="Tahoma" w:hAnsi="Tahoma" w:cs="Tahoma"/>
          <w:sz w:val="24"/>
        </w:rPr>
        <w:t>rapoartele</w:t>
      </w:r>
      <w:proofErr w:type="spellEnd"/>
      <w:r w:rsidR="00BA13C6" w:rsidRPr="00982D6A">
        <w:rPr>
          <w:rFonts w:ascii="Tahoma" w:hAnsi="Tahoma" w:cs="Tahoma"/>
          <w:sz w:val="24"/>
        </w:rPr>
        <w:t xml:space="preserve"> </w:t>
      </w:r>
      <w:proofErr w:type="spellStart"/>
      <w:r w:rsidR="00BA13C6" w:rsidRPr="00982D6A">
        <w:rPr>
          <w:rFonts w:ascii="Tahoma" w:hAnsi="Tahoma" w:cs="Tahoma"/>
          <w:sz w:val="24"/>
        </w:rPr>
        <w:t>acestuia</w:t>
      </w:r>
      <w:proofErr w:type="spellEnd"/>
      <w:r w:rsidR="00BA13C6" w:rsidRPr="00982D6A">
        <w:rPr>
          <w:rFonts w:ascii="Tahoma" w:hAnsi="Tahoma" w:cs="Tahoma"/>
          <w:sz w:val="24"/>
        </w:rPr>
        <w:t xml:space="preserve"> date pe </w:t>
      </w:r>
      <w:proofErr w:type="spellStart"/>
      <w:r w:rsidR="00BA13C6" w:rsidRPr="00982D6A">
        <w:rPr>
          <w:rFonts w:ascii="Tahoma" w:hAnsi="Tahoma" w:cs="Tahoma"/>
          <w:sz w:val="24"/>
        </w:rPr>
        <w:t>proprie</w:t>
      </w:r>
      <w:proofErr w:type="spellEnd"/>
      <w:r w:rsidR="00BA13C6" w:rsidRPr="00982D6A">
        <w:rPr>
          <w:rFonts w:ascii="Tahoma" w:hAnsi="Tahoma" w:cs="Tahoma"/>
          <w:sz w:val="24"/>
        </w:rPr>
        <w:t xml:space="preserve"> </w:t>
      </w:r>
      <w:proofErr w:type="spellStart"/>
      <w:r w:rsidR="00BA13C6" w:rsidRPr="00982D6A">
        <w:rPr>
          <w:rFonts w:ascii="Tahoma" w:hAnsi="Tahoma" w:cs="Tahoma"/>
          <w:sz w:val="24"/>
        </w:rPr>
        <w:t>răspundere</w:t>
      </w:r>
      <w:proofErr w:type="spellEnd"/>
      <w:r w:rsidR="00BA13C6" w:rsidRPr="00982D6A">
        <w:rPr>
          <w:rFonts w:ascii="Tahoma" w:hAnsi="Tahoma" w:cs="Tahoma"/>
          <w:sz w:val="24"/>
        </w:rPr>
        <w:t>, conform</w:t>
      </w:r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Anex</w:t>
      </w:r>
      <w:r w:rsidR="00BA13C6" w:rsidRPr="00982D6A">
        <w:rPr>
          <w:rFonts w:ascii="Tahoma" w:hAnsi="Tahoma" w:cs="Tahoma"/>
          <w:sz w:val="24"/>
        </w:rPr>
        <w:t>ei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r w:rsidR="002C5551" w:rsidRPr="00982D6A">
        <w:rPr>
          <w:rFonts w:ascii="Tahoma" w:hAnsi="Tahoma" w:cs="Tahoma"/>
          <w:sz w:val="24"/>
        </w:rPr>
        <w:t>9</w:t>
      </w:r>
      <w:r w:rsidRPr="00982D6A">
        <w:rPr>
          <w:rFonts w:ascii="Tahoma" w:hAnsi="Tahoma" w:cs="Tahoma"/>
          <w:sz w:val="24"/>
        </w:rPr>
        <w:t xml:space="preserve"> - </w:t>
      </w:r>
      <w:proofErr w:type="spellStart"/>
      <w:r w:rsidRPr="00982D6A">
        <w:rPr>
          <w:rFonts w:ascii="Tahoma" w:hAnsi="Tahoma" w:cs="Tahoma"/>
          <w:sz w:val="24"/>
        </w:rPr>
        <w:t>Metodologia</w:t>
      </w:r>
      <w:proofErr w:type="spellEnd"/>
      <w:r w:rsidRPr="00982D6A">
        <w:rPr>
          <w:rFonts w:ascii="Tahoma" w:hAnsi="Tahoma" w:cs="Tahoma"/>
          <w:sz w:val="24"/>
        </w:rPr>
        <w:t xml:space="preserve"> de </w:t>
      </w:r>
      <w:proofErr w:type="spellStart"/>
      <w:r w:rsidRPr="00982D6A">
        <w:rPr>
          <w:rFonts w:ascii="Tahoma" w:hAnsi="Tahoma" w:cs="Tahoma"/>
          <w:sz w:val="24"/>
        </w:rPr>
        <w:t>monitorizare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şi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evaluare</w:t>
      </w:r>
      <w:proofErr w:type="spellEnd"/>
      <w:r w:rsidRPr="00982D6A">
        <w:rPr>
          <w:rFonts w:ascii="Tahoma" w:hAnsi="Tahoma" w:cs="Tahoma"/>
          <w:sz w:val="24"/>
        </w:rPr>
        <w:t xml:space="preserve"> a </w:t>
      </w:r>
      <w:proofErr w:type="spellStart"/>
      <w:r w:rsidRPr="00982D6A">
        <w:rPr>
          <w:rFonts w:ascii="Tahoma" w:hAnsi="Tahoma" w:cs="Tahoma"/>
          <w:sz w:val="24"/>
        </w:rPr>
        <w:t>Programului</w:t>
      </w:r>
      <w:proofErr w:type="spellEnd"/>
      <w:r w:rsidRPr="00982D6A">
        <w:rPr>
          <w:rFonts w:ascii="Tahoma" w:hAnsi="Tahoma" w:cs="Tahoma"/>
          <w:sz w:val="24"/>
        </w:rPr>
        <w:t xml:space="preserve"> de Transport Public al </w:t>
      </w:r>
      <w:proofErr w:type="spellStart"/>
      <w:r w:rsidRPr="00982D6A">
        <w:rPr>
          <w:rFonts w:ascii="Tahoma" w:hAnsi="Tahoma" w:cs="Tahoma"/>
          <w:sz w:val="24"/>
        </w:rPr>
        <w:t>Operatorului</w:t>
      </w:r>
      <w:proofErr w:type="spellEnd"/>
      <w:r w:rsidR="009614FC" w:rsidRPr="00982D6A">
        <w:rPr>
          <w:rFonts w:ascii="Tahoma" w:hAnsi="Tahoma" w:cs="Tahoma"/>
          <w:sz w:val="24"/>
          <w:lang w:val="en-US"/>
        </w:rPr>
        <w:t xml:space="preserve">: </w:t>
      </w:r>
    </w:p>
    <w:p w14:paraId="01E7D455" w14:textId="204DFE6D" w:rsidR="00475B19" w:rsidRPr="002F6750" w:rsidRDefault="00475B19" w:rsidP="00CC51CE">
      <w:pPr>
        <w:pStyle w:val="Body"/>
        <w:numPr>
          <w:ilvl w:val="0"/>
          <w:numId w:val="3"/>
        </w:numPr>
        <w:shd w:val="clear" w:color="auto" w:fill="FFFFFF"/>
        <w:spacing w:after="240" w:line="240" w:lineRule="auto"/>
        <w:rPr>
          <w:rFonts w:ascii="Tahoma" w:hAnsi="Tahoma" w:cs="Tahoma"/>
          <w:sz w:val="24"/>
        </w:rPr>
      </w:pPr>
      <w:proofErr w:type="spellStart"/>
      <w:r w:rsidRPr="002F6750">
        <w:rPr>
          <w:rFonts w:ascii="Tahoma" w:hAnsi="Tahoma" w:cs="Tahoma"/>
          <w:b/>
          <w:bCs/>
          <w:sz w:val="24"/>
        </w:rPr>
        <w:t>Calculul</w:t>
      </w:r>
      <w:proofErr w:type="spellEnd"/>
      <w:r w:rsidR="00BE588D"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BE588D" w:rsidRPr="002F6750">
        <w:rPr>
          <w:rFonts w:ascii="Tahoma" w:hAnsi="Tahoma" w:cs="Tahoma"/>
          <w:b/>
          <w:bCs/>
          <w:sz w:val="24"/>
        </w:rPr>
        <w:t>Valorii</w:t>
      </w:r>
      <w:proofErr w:type="spellEnd"/>
      <w:r w:rsidR="00BE588D"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BE588D" w:rsidRPr="002F6750">
        <w:rPr>
          <w:rFonts w:ascii="Tahoma" w:hAnsi="Tahoma" w:cs="Tahoma"/>
          <w:b/>
          <w:bCs/>
          <w:sz w:val="24"/>
        </w:rPr>
        <w:t>parametrului</w:t>
      </w:r>
      <w:proofErr w:type="spellEnd"/>
      <w:r w:rsidR="00BE588D"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BE588D" w:rsidRPr="002F6750">
        <w:rPr>
          <w:rFonts w:ascii="Tahoma" w:hAnsi="Tahoma" w:cs="Tahoma"/>
          <w:b/>
          <w:bCs/>
          <w:sz w:val="24"/>
        </w:rPr>
        <w:t>raportului</w:t>
      </w:r>
      <w:proofErr w:type="spellEnd"/>
      <w:r w:rsidR="00BE588D"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BE588D" w:rsidRPr="002F6750">
        <w:rPr>
          <w:rFonts w:ascii="Tahoma" w:hAnsi="Tahoma" w:cs="Tahoma"/>
          <w:b/>
          <w:bCs/>
          <w:sz w:val="24"/>
        </w:rPr>
        <w:t>Operatorului</w:t>
      </w:r>
      <w:proofErr w:type="spellEnd"/>
      <w:r w:rsidR="00BE588D"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BE588D" w:rsidRPr="002F6750">
        <w:rPr>
          <w:rFonts w:ascii="Tahoma" w:hAnsi="Tahoma" w:cs="Tahoma"/>
          <w:b/>
          <w:bCs/>
          <w:sz w:val="24"/>
        </w:rPr>
        <w:t>pentru</w:t>
      </w:r>
      <w:proofErr w:type="spellEnd"/>
      <w:r w:rsidR="00BE588D"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sz w:val="24"/>
        </w:rPr>
        <w:t>indicatorului</w:t>
      </w:r>
      <w:proofErr w:type="spellEnd"/>
      <w:r w:rsidR="00E44C59" w:rsidRPr="002F6750">
        <w:rPr>
          <w:rFonts w:ascii="Tahoma" w:hAnsi="Tahoma" w:cs="Tahoma"/>
          <w:b/>
          <w:bCs/>
          <w:sz w:val="24"/>
        </w:rPr>
        <w:t xml:space="preserve"> </w:t>
      </w:r>
      <w:r w:rsidR="00E44C59" w:rsidRPr="002F6750">
        <w:rPr>
          <w:rFonts w:ascii="Tahoma" w:hAnsi="Tahoma" w:cs="Tahoma"/>
          <w:b/>
          <w:sz w:val="24"/>
        </w:rPr>
        <w:t>3</w:t>
      </w:r>
      <w:r w:rsidR="00E44C59" w:rsidRPr="002F6750">
        <w:rPr>
          <w:rFonts w:ascii="Tahoma" w:hAnsi="Tahoma" w:cs="Tahoma"/>
          <w:sz w:val="24"/>
        </w:rPr>
        <w:t xml:space="preserve"> </w:t>
      </w:r>
      <w:r w:rsidRPr="002F6750">
        <w:rPr>
          <w:rFonts w:ascii="Tahoma" w:hAnsi="Tahoma" w:cs="Tahoma"/>
          <w:sz w:val="24"/>
        </w:rPr>
        <w:t xml:space="preserve">pe </w:t>
      </w:r>
      <w:proofErr w:type="spellStart"/>
      <w:r w:rsidRPr="002F6750">
        <w:rPr>
          <w:rFonts w:ascii="Tahoma" w:hAnsi="Tahoma" w:cs="Tahoma"/>
          <w:sz w:val="24"/>
        </w:rPr>
        <w:t>fiecare</w:t>
      </w:r>
      <w:proofErr w:type="spellEnd"/>
      <w:r w:rsidRPr="002F6750">
        <w:rPr>
          <w:rFonts w:ascii="Tahoma" w:hAnsi="Tahoma" w:cs="Tahoma"/>
          <w:sz w:val="24"/>
        </w:rPr>
        <w:t xml:space="preserve"> mod de transport, se face </w:t>
      </w:r>
      <w:proofErr w:type="spellStart"/>
      <w:r w:rsidRPr="002F6750">
        <w:rPr>
          <w:rFonts w:ascii="Tahoma" w:hAnsi="Tahoma" w:cs="Tahoma"/>
          <w:sz w:val="24"/>
        </w:rPr>
        <w:t>prin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sz w:val="24"/>
        </w:rPr>
        <w:t>înmulțirea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9D2FC4" w:rsidRPr="002F6750">
        <w:rPr>
          <w:rFonts w:ascii="Tahoma" w:hAnsi="Tahoma" w:cs="Tahoma"/>
          <w:b/>
          <w:bCs/>
          <w:sz w:val="24"/>
        </w:rPr>
        <w:t>numărului</w:t>
      </w:r>
      <w:proofErr w:type="spellEnd"/>
      <w:r w:rsidR="009D2FC4"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9D2FC4" w:rsidRPr="002F6750">
        <w:rPr>
          <w:rFonts w:ascii="Tahoma" w:hAnsi="Tahoma" w:cs="Tahoma"/>
          <w:b/>
          <w:bCs/>
          <w:sz w:val="24"/>
        </w:rPr>
        <w:t>curselor</w:t>
      </w:r>
      <w:proofErr w:type="spellEnd"/>
      <w:r w:rsidR="009D2FC4"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9D2FC4" w:rsidRPr="002F6750">
        <w:rPr>
          <w:rFonts w:ascii="Tahoma" w:hAnsi="Tahoma" w:cs="Tahoma"/>
          <w:b/>
          <w:bCs/>
          <w:sz w:val="24"/>
        </w:rPr>
        <w:t>anulate</w:t>
      </w:r>
      <w:proofErr w:type="spellEnd"/>
      <w:r w:rsidR="009D2FC4"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9D2FC4" w:rsidRPr="002F6750">
        <w:rPr>
          <w:rFonts w:ascii="Tahoma" w:hAnsi="Tahoma" w:cs="Tahoma"/>
          <w:b/>
          <w:bCs/>
          <w:sz w:val="24"/>
        </w:rPr>
        <w:t>sau</w:t>
      </w:r>
      <w:proofErr w:type="spellEnd"/>
      <w:r w:rsidR="009D2FC4"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="009D2FC4" w:rsidRPr="002F6750">
        <w:rPr>
          <w:rFonts w:ascii="Tahoma" w:hAnsi="Tahoma" w:cs="Tahoma"/>
          <w:b/>
          <w:bCs/>
          <w:sz w:val="24"/>
        </w:rPr>
        <w:t>neregulate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sz w:val="24"/>
        </w:rPr>
        <w:t>aferent</w:t>
      </w:r>
      <w:r w:rsidR="009D2FC4" w:rsidRPr="002F6750">
        <w:rPr>
          <w:rFonts w:ascii="Tahoma" w:hAnsi="Tahoma" w:cs="Tahoma"/>
          <w:b/>
          <w:bCs/>
          <w:sz w:val="24"/>
        </w:rPr>
        <w:t>e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sz w:val="24"/>
        </w:rPr>
        <w:t>indicatorilor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 1, pe </w:t>
      </w:r>
      <w:proofErr w:type="spellStart"/>
      <w:r w:rsidRPr="002F6750">
        <w:rPr>
          <w:rFonts w:ascii="Tahoma" w:hAnsi="Tahoma" w:cs="Tahoma"/>
          <w:b/>
          <w:bCs/>
          <w:sz w:val="24"/>
        </w:rPr>
        <w:t>respectivul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 mod de transport, cu </w:t>
      </w:r>
      <w:proofErr w:type="spellStart"/>
      <w:r w:rsidRPr="002F6750">
        <w:rPr>
          <w:rFonts w:ascii="Tahoma" w:hAnsi="Tahoma" w:cs="Tahoma"/>
          <w:b/>
          <w:bCs/>
          <w:sz w:val="24"/>
        </w:rPr>
        <w:t>jumătate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 din </w:t>
      </w:r>
      <w:proofErr w:type="spellStart"/>
      <w:r w:rsidRPr="002F6750">
        <w:rPr>
          <w:rFonts w:ascii="Tahoma" w:hAnsi="Tahoma" w:cs="Tahoma"/>
          <w:b/>
          <w:bCs/>
          <w:sz w:val="24"/>
        </w:rPr>
        <w:t>capacitatea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sz w:val="24"/>
        </w:rPr>
        <w:t>medie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 a </w:t>
      </w:r>
      <w:proofErr w:type="spellStart"/>
      <w:r w:rsidRPr="002F6750">
        <w:rPr>
          <w:rFonts w:ascii="Tahoma" w:hAnsi="Tahoma" w:cs="Tahoma"/>
          <w:b/>
          <w:bCs/>
          <w:sz w:val="24"/>
        </w:rPr>
        <w:t>unui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sz w:val="24"/>
        </w:rPr>
        <w:t>vehicul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. </w:t>
      </w:r>
      <w:proofErr w:type="spellStart"/>
      <w:r w:rsidRPr="002F6750">
        <w:rPr>
          <w:rFonts w:ascii="Tahoma" w:hAnsi="Tahoma" w:cs="Tahoma"/>
          <w:sz w:val="24"/>
        </w:rPr>
        <w:t>Astfel</w:t>
      </w:r>
      <w:proofErr w:type="spellEnd"/>
      <w:r w:rsidRPr="002F6750">
        <w:rPr>
          <w:rFonts w:ascii="Tahoma" w:hAnsi="Tahoma" w:cs="Tahoma"/>
          <w:sz w:val="24"/>
        </w:rPr>
        <w:t xml:space="preserve">, </w:t>
      </w:r>
      <w:proofErr w:type="spellStart"/>
      <w:r w:rsidRPr="002F6750">
        <w:rPr>
          <w:rFonts w:ascii="Tahoma" w:hAnsi="Tahoma" w:cs="Tahoma"/>
          <w:sz w:val="24"/>
        </w:rPr>
        <w:t>pentru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tra</w:t>
      </w:r>
      <w:r w:rsidR="00545C6C" w:rsidRPr="002F6750">
        <w:rPr>
          <w:rFonts w:ascii="Tahoma" w:hAnsi="Tahoma" w:cs="Tahoma"/>
          <w:sz w:val="24"/>
        </w:rPr>
        <w:t>m</w:t>
      </w:r>
      <w:r w:rsidRPr="002F6750">
        <w:rPr>
          <w:rFonts w:ascii="Tahoma" w:hAnsi="Tahoma" w:cs="Tahoma"/>
          <w:sz w:val="24"/>
        </w:rPr>
        <w:t>vaie</w:t>
      </w:r>
      <w:proofErr w:type="spellEnd"/>
      <w:r w:rsidRPr="002F6750">
        <w:rPr>
          <w:rFonts w:ascii="Tahoma" w:hAnsi="Tahoma" w:cs="Tahoma"/>
          <w:sz w:val="24"/>
        </w:rPr>
        <w:t xml:space="preserve"> se </w:t>
      </w:r>
      <w:proofErr w:type="spellStart"/>
      <w:r w:rsidRPr="002F6750">
        <w:rPr>
          <w:rFonts w:ascii="Tahoma" w:hAnsi="Tahoma" w:cs="Tahoma"/>
          <w:sz w:val="24"/>
        </w:rPr>
        <w:t>consider</w:t>
      </w:r>
      <w:r w:rsidR="00545C6C" w:rsidRPr="002F6750">
        <w:rPr>
          <w:rFonts w:ascii="Tahoma" w:hAnsi="Tahoma" w:cs="Tahoma"/>
          <w:sz w:val="24"/>
        </w:rPr>
        <w:t>ă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capacitatea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medie</w:t>
      </w:r>
      <w:proofErr w:type="spellEnd"/>
      <w:r w:rsidRPr="002F6750">
        <w:rPr>
          <w:rFonts w:ascii="Tahoma" w:hAnsi="Tahoma" w:cs="Tahoma"/>
          <w:sz w:val="24"/>
        </w:rPr>
        <w:t xml:space="preserve"> 300 </w:t>
      </w:r>
      <w:proofErr w:type="spellStart"/>
      <w:r w:rsidRPr="002F6750">
        <w:rPr>
          <w:rFonts w:ascii="Tahoma" w:hAnsi="Tahoma" w:cs="Tahoma"/>
          <w:sz w:val="24"/>
        </w:rPr>
        <w:t>călători</w:t>
      </w:r>
      <w:proofErr w:type="spellEnd"/>
      <w:r w:rsidRPr="002F6750">
        <w:rPr>
          <w:rFonts w:ascii="Tahoma" w:hAnsi="Tahoma" w:cs="Tahoma"/>
          <w:sz w:val="24"/>
        </w:rPr>
        <w:t xml:space="preserve">, </w:t>
      </w:r>
      <w:proofErr w:type="spellStart"/>
      <w:r w:rsidRPr="002F6750">
        <w:rPr>
          <w:rFonts w:ascii="Tahoma" w:hAnsi="Tahoma" w:cs="Tahoma"/>
          <w:sz w:val="24"/>
        </w:rPr>
        <w:t>pentru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autobuz</w:t>
      </w:r>
      <w:proofErr w:type="spellEnd"/>
      <w:r w:rsidRPr="002F6750">
        <w:rPr>
          <w:rFonts w:ascii="Tahoma" w:hAnsi="Tahoma" w:cs="Tahoma"/>
          <w:sz w:val="24"/>
        </w:rPr>
        <w:t xml:space="preserve"> 100 </w:t>
      </w:r>
      <w:proofErr w:type="spellStart"/>
      <w:r w:rsidRPr="002F6750">
        <w:rPr>
          <w:rFonts w:ascii="Tahoma" w:hAnsi="Tahoma" w:cs="Tahoma"/>
          <w:sz w:val="24"/>
        </w:rPr>
        <w:t>călători</w:t>
      </w:r>
      <w:proofErr w:type="spellEnd"/>
      <w:r w:rsidRPr="002F6750">
        <w:rPr>
          <w:rFonts w:ascii="Tahoma" w:hAnsi="Tahoma" w:cs="Tahoma"/>
          <w:sz w:val="24"/>
        </w:rPr>
        <w:t xml:space="preserve">, </w:t>
      </w:r>
      <w:proofErr w:type="spellStart"/>
      <w:r w:rsidRPr="002F6750">
        <w:rPr>
          <w:rFonts w:ascii="Tahoma" w:hAnsi="Tahoma" w:cs="Tahoma"/>
          <w:sz w:val="24"/>
        </w:rPr>
        <w:t>pentru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troleibuz</w:t>
      </w:r>
      <w:proofErr w:type="spellEnd"/>
      <w:r w:rsidRPr="002F6750">
        <w:rPr>
          <w:rFonts w:ascii="Tahoma" w:hAnsi="Tahoma" w:cs="Tahoma"/>
          <w:sz w:val="24"/>
        </w:rPr>
        <w:t xml:space="preserve"> 100 </w:t>
      </w:r>
      <w:proofErr w:type="spellStart"/>
      <w:r w:rsidRPr="002F6750">
        <w:rPr>
          <w:rFonts w:ascii="Tahoma" w:hAnsi="Tahoma" w:cs="Tahoma"/>
          <w:sz w:val="24"/>
        </w:rPr>
        <w:t>călători</w:t>
      </w:r>
      <w:proofErr w:type="spellEnd"/>
      <w:r w:rsidRPr="002F6750">
        <w:rPr>
          <w:rFonts w:ascii="Tahoma" w:hAnsi="Tahoma" w:cs="Tahoma"/>
          <w:sz w:val="24"/>
        </w:rPr>
        <w:t>.</w:t>
      </w:r>
    </w:p>
    <w:p w14:paraId="0DF7951F" w14:textId="396C8DFD" w:rsidR="00F101D4" w:rsidRPr="002F6750" w:rsidRDefault="009614FC" w:rsidP="00CE5333">
      <w:pPr>
        <w:pStyle w:val="Body"/>
        <w:numPr>
          <w:ilvl w:val="0"/>
          <w:numId w:val="3"/>
        </w:numPr>
        <w:shd w:val="clear" w:color="auto" w:fill="FFFFFF"/>
        <w:spacing w:after="240" w:line="240" w:lineRule="auto"/>
        <w:rPr>
          <w:rFonts w:ascii="Tahoma" w:hAnsi="Tahoma" w:cs="Tahoma"/>
          <w:sz w:val="24"/>
        </w:rPr>
      </w:pPr>
      <w:proofErr w:type="spellStart"/>
      <w:r w:rsidRPr="002F6750">
        <w:rPr>
          <w:rFonts w:ascii="Tahoma" w:hAnsi="Tahoma" w:cs="Tahoma"/>
          <w:sz w:val="24"/>
        </w:rPr>
        <w:t>Operatorul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va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întregistra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toate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reclamațiile</w:t>
      </w:r>
      <w:proofErr w:type="spellEnd"/>
      <w:r w:rsidR="00786621" w:rsidRPr="002F6750">
        <w:rPr>
          <w:rFonts w:ascii="Tahoma" w:hAnsi="Tahoma" w:cs="Tahoma"/>
          <w:sz w:val="24"/>
        </w:rPr>
        <w:t xml:space="preserve"> </w:t>
      </w:r>
      <w:proofErr w:type="spellStart"/>
      <w:r w:rsidR="00786621" w:rsidRPr="002F6750">
        <w:rPr>
          <w:rFonts w:ascii="Tahoma" w:hAnsi="Tahoma" w:cs="Tahoma"/>
          <w:sz w:val="24"/>
        </w:rPr>
        <w:t>primite</w:t>
      </w:r>
      <w:proofErr w:type="spellEnd"/>
      <w:r w:rsidR="00786621" w:rsidRPr="002F6750">
        <w:rPr>
          <w:rFonts w:ascii="Tahoma" w:hAnsi="Tahoma" w:cs="Tahoma"/>
          <w:sz w:val="24"/>
        </w:rPr>
        <w:t xml:space="preserve"> direct de </w:t>
      </w:r>
      <w:proofErr w:type="spellStart"/>
      <w:r w:rsidR="00786621" w:rsidRPr="002F6750">
        <w:rPr>
          <w:rFonts w:ascii="Tahoma" w:hAnsi="Tahoma" w:cs="Tahoma"/>
          <w:sz w:val="24"/>
        </w:rPr>
        <w:t>către</w:t>
      </w:r>
      <w:proofErr w:type="spellEnd"/>
      <w:r w:rsidR="00786621" w:rsidRPr="002F6750">
        <w:rPr>
          <w:rFonts w:ascii="Tahoma" w:hAnsi="Tahoma" w:cs="Tahoma"/>
          <w:sz w:val="24"/>
        </w:rPr>
        <w:t xml:space="preserve"> </w:t>
      </w:r>
      <w:proofErr w:type="spellStart"/>
      <w:r w:rsidR="00786621" w:rsidRPr="002F6750">
        <w:rPr>
          <w:rFonts w:ascii="Tahoma" w:hAnsi="Tahoma" w:cs="Tahoma"/>
          <w:sz w:val="24"/>
        </w:rPr>
        <w:t>acesta</w:t>
      </w:r>
      <w:proofErr w:type="spellEnd"/>
      <w:r w:rsidR="00786621" w:rsidRPr="002F6750">
        <w:rPr>
          <w:rFonts w:ascii="Tahoma" w:hAnsi="Tahoma" w:cs="Tahoma"/>
          <w:sz w:val="24"/>
        </w:rPr>
        <w:t xml:space="preserve"> </w:t>
      </w:r>
      <w:proofErr w:type="spellStart"/>
      <w:r w:rsidR="00786621" w:rsidRPr="002F6750">
        <w:rPr>
          <w:rFonts w:ascii="Tahoma" w:hAnsi="Tahoma" w:cs="Tahoma"/>
          <w:sz w:val="24"/>
        </w:rPr>
        <w:t>sau</w:t>
      </w:r>
      <w:proofErr w:type="spellEnd"/>
      <w:r w:rsidR="00786621" w:rsidRPr="002F6750">
        <w:rPr>
          <w:rFonts w:ascii="Tahoma" w:hAnsi="Tahoma" w:cs="Tahoma"/>
          <w:sz w:val="24"/>
        </w:rPr>
        <w:t xml:space="preserve"> indirect</w:t>
      </w:r>
      <w:r w:rsidR="00D65453" w:rsidRPr="002F6750">
        <w:rPr>
          <w:rFonts w:ascii="Tahoma" w:hAnsi="Tahoma" w:cs="Tahoma"/>
          <w:sz w:val="24"/>
        </w:rPr>
        <w:t xml:space="preserve"> </w:t>
      </w:r>
      <w:proofErr w:type="spellStart"/>
      <w:r w:rsidR="00D65453" w:rsidRPr="002F6750">
        <w:rPr>
          <w:rFonts w:ascii="Tahoma" w:hAnsi="Tahoma" w:cs="Tahoma"/>
          <w:sz w:val="24"/>
        </w:rPr>
        <w:t>Entității</w:t>
      </w:r>
      <w:proofErr w:type="spellEnd"/>
      <w:r w:rsidR="00D65453" w:rsidRPr="002F6750">
        <w:rPr>
          <w:rFonts w:ascii="Tahoma" w:hAnsi="Tahoma" w:cs="Tahoma"/>
          <w:sz w:val="24"/>
        </w:rPr>
        <w:t xml:space="preserve"> </w:t>
      </w:r>
      <w:proofErr w:type="spellStart"/>
      <w:r w:rsidR="00D65453" w:rsidRPr="002F6750">
        <w:rPr>
          <w:rFonts w:ascii="Tahoma" w:hAnsi="Tahoma" w:cs="Tahoma"/>
          <w:sz w:val="24"/>
        </w:rPr>
        <w:t>Contractante</w:t>
      </w:r>
      <w:proofErr w:type="spellEnd"/>
      <w:r w:rsidR="00D65453" w:rsidRPr="002F6750">
        <w:rPr>
          <w:rFonts w:ascii="Tahoma" w:hAnsi="Tahoma" w:cs="Tahoma"/>
          <w:sz w:val="24"/>
        </w:rPr>
        <w:t xml:space="preserve"> </w:t>
      </w:r>
      <w:proofErr w:type="spellStart"/>
      <w:r w:rsidR="00D65453" w:rsidRPr="002F6750">
        <w:rPr>
          <w:rFonts w:ascii="Tahoma" w:hAnsi="Tahoma" w:cs="Tahoma"/>
          <w:sz w:val="24"/>
        </w:rPr>
        <w:t>sau</w:t>
      </w:r>
      <w:proofErr w:type="spellEnd"/>
      <w:r w:rsidR="00D65453" w:rsidRPr="002F6750">
        <w:rPr>
          <w:rFonts w:ascii="Tahoma" w:hAnsi="Tahoma" w:cs="Tahoma"/>
          <w:sz w:val="24"/>
        </w:rPr>
        <w:t xml:space="preserve"> UAT-</w:t>
      </w:r>
      <w:proofErr w:type="spellStart"/>
      <w:r w:rsidR="00D65453" w:rsidRPr="002F6750">
        <w:rPr>
          <w:rFonts w:ascii="Tahoma" w:hAnsi="Tahoma" w:cs="Tahoma"/>
          <w:sz w:val="24"/>
        </w:rPr>
        <w:t>urilor</w:t>
      </w:r>
      <w:proofErr w:type="spellEnd"/>
      <w:r w:rsidR="00D65453" w:rsidRPr="002F6750">
        <w:rPr>
          <w:rFonts w:ascii="Tahoma" w:hAnsi="Tahoma" w:cs="Tahoma"/>
          <w:sz w:val="24"/>
        </w:rPr>
        <w:t>,</w:t>
      </w:r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="00786621" w:rsidRPr="002F6750">
        <w:rPr>
          <w:rFonts w:ascii="Tahoma" w:hAnsi="Tahoma" w:cs="Tahoma"/>
          <w:sz w:val="24"/>
        </w:rPr>
        <w:t>prin</w:t>
      </w:r>
      <w:proofErr w:type="spellEnd"/>
      <w:r w:rsidR="00786621" w:rsidRPr="002F6750">
        <w:rPr>
          <w:rFonts w:ascii="Tahoma" w:hAnsi="Tahoma" w:cs="Tahoma"/>
          <w:sz w:val="24"/>
        </w:rPr>
        <w:t xml:space="preserve"> </w:t>
      </w:r>
      <w:proofErr w:type="spellStart"/>
      <w:r w:rsidR="00786621" w:rsidRPr="002F6750">
        <w:rPr>
          <w:rFonts w:ascii="Tahoma" w:hAnsi="Tahoma" w:cs="Tahoma"/>
          <w:sz w:val="24"/>
        </w:rPr>
        <w:t>orice</w:t>
      </w:r>
      <w:proofErr w:type="spellEnd"/>
      <w:r w:rsidR="00786621" w:rsidRPr="002F6750">
        <w:rPr>
          <w:rFonts w:ascii="Tahoma" w:hAnsi="Tahoma" w:cs="Tahoma"/>
          <w:sz w:val="24"/>
        </w:rPr>
        <w:t xml:space="preserve"> </w:t>
      </w:r>
      <w:proofErr w:type="spellStart"/>
      <w:r w:rsidR="00786621" w:rsidRPr="002F6750">
        <w:rPr>
          <w:rFonts w:ascii="Tahoma" w:hAnsi="Tahoma" w:cs="Tahoma"/>
          <w:sz w:val="24"/>
        </w:rPr>
        <w:t>mediu</w:t>
      </w:r>
      <w:proofErr w:type="spellEnd"/>
      <w:r w:rsidR="00786621" w:rsidRPr="002F6750">
        <w:rPr>
          <w:rFonts w:ascii="Tahoma" w:hAnsi="Tahoma" w:cs="Tahoma"/>
          <w:sz w:val="24"/>
        </w:rPr>
        <w:t xml:space="preserve"> </w:t>
      </w:r>
      <w:proofErr w:type="spellStart"/>
      <w:r w:rsidR="00786621" w:rsidRPr="002F6750">
        <w:rPr>
          <w:rFonts w:ascii="Tahoma" w:hAnsi="Tahoma" w:cs="Tahoma"/>
          <w:sz w:val="24"/>
        </w:rPr>
        <w:t>și</w:t>
      </w:r>
      <w:proofErr w:type="spellEnd"/>
      <w:r w:rsidR="00786621" w:rsidRPr="002F6750">
        <w:rPr>
          <w:rFonts w:ascii="Tahoma" w:hAnsi="Tahoma" w:cs="Tahoma"/>
          <w:sz w:val="24"/>
        </w:rPr>
        <w:t xml:space="preserve"> canal (</w:t>
      </w:r>
      <w:proofErr w:type="spellStart"/>
      <w:r w:rsidR="00786621" w:rsidRPr="002F6750">
        <w:rPr>
          <w:rFonts w:ascii="Tahoma" w:hAnsi="Tahoma" w:cs="Tahoma"/>
          <w:sz w:val="24"/>
        </w:rPr>
        <w:t>scris</w:t>
      </w:r>
      <w:proofErr w:type="spellEnd"/>
      <w:r w:rsidR="00786621" w:rsidRPr="002F6750">
        <w:rPr>
          <w:rFonts w:ascii="Tahoma" w:hAnsi="Tahoma" w:cs="Tahoma"/>
          <w:sz w:val="24"/>
        </w:rPr>
        <w:t xml:space="preserve">, </w:t>
      </w:r>
      <w:proofErr w:type="spellStart"/>
      <w:r w:rsidR="00786621" w:rsidRPr="002F6750">
        <w:rPr>
          <w:rFonts w:ascii="Tahoma" w:hAnsi="Tahoma" w:cs="Tahoma"/>
          <w:sz w:val="24"/>
        </w:rPr>
        <w:t>mediu</w:t>
      </w:r>
      <w:proofErr w:type="spellEnd"/>
      <w:r w:rsidR="00786621" w:rsidRPr="002F6750">
        <w:rPr>
          <w:rFonts w:ascii="Tahoma" w:hAnsi="Tahoma" w:cs="Tahoma"/>
          <w:sz w:val="24"/>
        </w:rPr>
        <w:t xml:space="preserve"> electronic, </w:t>
      </w:r>
      <w:proofErr w:type="spellStart"/>
      <w:r w:rsidR="00786621" w:rsidRPr="002F6750">
        <w:rPr>
          <w:rFonts w:ascii="Tahoma" w:hAnsi="Tahoma" w:cs="Tahoma"/>
          <w:sz w:val="24"/>
        </w:rPr>
        <w:t>telefonic</w:t>
      </w:r>
      <w:proofErr w:type="spellEnd"/>
      <w:r w:rsidR="00786621" w:rsidRPr="002F6750">
        <w:rPr>
          <w:rFonts w:ascii="Tahoma" w:hAnsi="Tahoma" w:cs="Tahoma"/>
          <w:sz w:val="24"/>
        </w:rPr>
        <w:t>)</w:t>
      </w:r>
      <w:r w:rsidR="00F767BF" w:rsidRPr="002F6750">
        <w:rPr>
          <w:rFonts w:ascii="Tahoma" w:hAnsi="Tahoma" w:cs="Tahoma"/>
          <w:sz w:val="24"/>
        </w:rPr>
        <w:t xml:space="preserve">, </w:t>
      </w:r>
      <w:proofErr w:type="spellStart"/>
      <w:r w:rsidRPr="002F6750">
        <w:rPr>
          <w:rFonts w:ascii="Tahoma" w:hAnsi="Tahoma" w:cs="Tahoma"/>
          <w:sz w:val="24"/>
        </w:rPr>
        <w:t>într</w:t>
      </w:r>
      <w:proofErr w:type="spellEnd"/>
      <w:r w:rsidRPr="002F6750">
        <w:rPr>
          <w:rFonts w:ascii="Tahoma" w:hAnsi="Tahoma" w:cs="Tahoma"/>
          <w:sz w:val="24"/>
        </w:rPr>
        <w:t xml:space="preserve">-un </w:t>
      </w:r>
      <w:proofErr w:type="spellStart"/>
      <w:r w:rsidRPr="002F6750">
        <w:rPr>
          <w:rFonts w:ascii="Tahoma" w:hAnsi="Tahoma" w:cs="Tahoma"/>
          <w:sz w:val="24"/>
        </w:rPr>
        <w:t>registru</w:t>
      </w:r>
      <w:proofErr w:type="spellEnd"/>
      <w:r w:rsidRPr="002F6750">
        <w:rPr>
          <w:rFonts w:ascii="Tahoma" w:hAnsi="Tahoma" w:cs="Tahoma"/>
          <w:sz w:val="24"/>
        </w:rPr>
        <w:t xml:space="preserve"> special </w:t>
      </w:r>
      <w:proofErr w:type="spellStart"/>
      <w:r w:rsidRPr="002F6750">
        <w:rPr>
          <w:rFonts w:ascii="Tahoma" w:hAnsi="Tahoma" w:cs="Tahoma"/>
          <w:sz w:val="24"/>
        </w:rPr>
        <w:t>pentru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reclamații</w:t>
      </w:r>
      <w:proofErr w:type="spellEnd"/>
      <w:r w:rsidRPr="002F6750">
        <w:rPr>
          <w:rFonts w:ascii="Tahoma" w:hAnsi="Tahoma" w:cs="Tahoma"/>
          <w:sz w:val="24"/>
        </w:rPr>
        <w:t xml:space="preserve">, </w:t>
      </w:r>
      <w:proofErr w:type="spellStart"/>
      <w:r w:rsidRPr="002F6750">
        <w:rPr>
          <w:rFonts w:ascii="Tahoma" w:hAnsi="Tahoma" w:cs="Tahoma"/>
          <w:i/>
          <w:iCs/>
          <w:sz w:val="24"/>
        </w:rPr>
        <w:t>Registrul</w:t>
      </w:r>
      <w:proofErr w:type="spellEnd"/>
      <w:r w:rsidRPr="002F6750">
        <w:rPr>
          <w:rFonts w:ascii="Tahoma" w:hAnsi="Tahoma" w:cs="Tahoma"/>
          <w:i/>
          <w:iCs/>
          <w:sz w:val="24"/>
        </w:rPr>
        <w:t xml:space="preserve"> de </w:t>
      </w:r>
      <w:proofErr w:type="spellStart"/>
      <w:r w:rsidRPr="002F6750">
        <w:rPr>
          <w:rFonts w:ascii="Tahoma" w:hAnsi="Tahoma" w:cs="Tahoma"/>
          <w:i/>
          <w:iCs/>
          <w:sz w:val="24"/>
        </w:rPr>
        <w:t>reclamații</w:t>
      </w:r>
      <w:proofErr w:type="spellEnd"/>
      <w:r w:rsidRPr="002F6750">
        <w:rPr>
          <w:rFonts w:ascii="Tahoma" w:hAnsi="Tahoma" w:cs="Tahoma"/>
          <w:sz w:val="24"/>
        </w:rPr>
        <w:t xml:space="preserve">. </w:t>
      </w:r>
      <w:proofErr w:type="spellStart"/>
      <w:r w:rsidRPr="002F6750">
        <w:rPr>
          <w:rFonts w:ascii="Tahoma" w:hAnsi="Tahoma" w:cs="Tahoma"/>
          <w:sz w:val="24"/>
        </w:rPr>
        <w:t>Acest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registru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va</w:t>
      </w:r>
      <w:proofErr w:type="spellEnd"/>
      <w:r w:rsidRPr="002F6750">
        <w:rPr>
          <w:rFonts w:ascii="Tahoma" w:hAnsi="Tahoma" w:cs="Tahoma"/>
          <w:sz w:val="24"/>
        </w:rPr>
        <w:t xml:space="preserve"> fi </w:t>
      </w:r>
      <w:proofErr w:type="spellStart"/>
      <w:r w:rsidRPr="002F6750">
        <w:rPr>
          <w:rFonts w:ascii="Tahoma" w:hAnsi="Tahoma" w:cs="Tahoma"/>
          <w:sz w:val="24"/>
        </w:rPr>
        <w:t>structurat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în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funcție</w:t>
      </w:r>
      <w:proofErr w:type="spellEnd"/>
      <w:r w:rsidRPr="002F6750">
        <w:rPr>
          <w:rFonts w:ascii="Tahoma" w:hAnsi="Tahoma" w:cs="Tahoma"/>
          <w:sz w:val="24"/>
        </w:rPr>
        <w:t xml:space="preserve"> de </w:t>
      </w:r>
      <w:proofErr w:type="spellStart"/>
      <w:r w:rsidRPr="002F6750">
        <w:rPr>
          <w:rFonts w:ascii="Tahoma" w:hAnsi="Tahoma" w:cs="Tahoma"/>
          <w:sz w:val="24"/>
        </w:rPr>
        <w:t>competența</w:t>
      </w:r>
      <w:proofErr w:type="spellEnd"/>
      <w:r w:rsidRPr="002F6750">
        <w:rPr>
          <w:rFonts w:ascii="Tahoma" w:hAnsi="Tahoma" w:cs="Tahoma"/>
          <w:sz w:val="24"/>
        </w:rPr>
        <w:t xml:space="preserve"> de </w:t>
      </w:r>
      <w:proofErr w:type="spellStart"/>
      <w:r w:rsidRPr="002F6750">
        <w:rPr>
          <w:rFonts w:ascii="Tahoma" w:hAnsi="Tahoma" w:cs="Tahoma"/>
          <w:sz w:val="24"/>
        </w:rPr>
        <w:t>răspuns</w:t>
      </w:r>
      <w:proofErr w:type="spellEnd"/>
      <w:r w:rsidRPr="002F6750">
        <w:rPr>
          <w:rFonts w:ascii="Tahoma" w:hAnsi="Tahoma" w:cs="Tahoma"/>
          <w:sz w:val="24"/>
        </w:rPr>
        <w:t xml:space="preserve"> a </w:t>
      </w:r>
      <w:proofErr w:type="spellStart"/>
      <w:r w:rsidRPr="002F6750">
        <w:rPr>
          <w:rFonts w:ascii="Tahoma" w:hAnsi="Tahoma" w:cs="Tahoma"/>
          <w:sz w:val="24"/>
        </w:rPr>
        <w:t>Operatorului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r w:rsidR="00786621" w:rsidRPr="002F6750">
        <w:rPr>
          <w:rFonts w:ascii="Tahoma" w:hAnsi="Tahoma" w:cs="Tahoma"/>
          <w:sz w:val="24"/>
        </w:rPr>
        <w:t>-</w:t>
      </w:r>
      <w:proofErr w:type="spellStart"/>
      <w:r w:rsidRPr="002F6750">
        <w:rPr>
          <w:rFonts w:ascii="Tahoma" w:hAnsi="Tahoma" w:cs="Tahoma"/>
          <w:sz w:val="24"/>
          <w:lang w:val="en-US"/>
        </w:rPr>
        <w:t>peti</w:t>
      </w:r>
      <w:proofErr w:type="spellEnd"/>
      <w:r w:rsidRPr="002F6750">
        <w:rPr>
          <w:rFonts w:ascii="Tahoma" w:hAnsi="Tahoma" w:cs="Tahoma"/>
          <w:sz w:val="24"/>
          <w:lang w:val="ro-RO"/>
        </w:rPr>
        <w:t>ț</w:t>
      </w:r>
      <w:r w:rsidRPr="002F6750">
        <w:rPr>
          <w:rFonts w:ascii="Tahoma" w:hAnsi="Tahoma" w:cs="Tahoma"/>
          <w:sz w:val="24"/>
          <w:lang w:val="en-US"/>
        </w:rPr>
        <w:t xml:space="preserve">ii la care Operator </w:t>
      </w:r>
      <w:proofErr w:type="spellStart"/>
      <w:r w:rsidRPr="002F6750">
        <w:rPr>
          <w:rFonts w:ascii="Tahoma" w:hAnsi="Tahoma" w:cs="Tahoma"/>
          <w:sz w:val="24"/>
          <w:lang w:val="en-US"/>
        </w:rPr>
        <w:t>formulează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răspuns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în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mod direct </w:t>
      </w:r>
      <w:proofErr w:type="spellStart"/>
      <w:r w:rsidRPr="002F6750">
        <w:rPr>
          <w:rFonts w:ascii="Tahoma" w:hAnsi="Tahoma" w:cs="Tahoma"/>
          <w:sz w:val="24"/>
          <w:lang w:val="en-US"/>
        </w:rPr>
        <w:t>și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petiții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pe care </w:t>
      </w:r>
      <w:proofErr w:type="spellStart"/>
      <w:r w:rsidRPr="002F6750">
        <w:rPr>
          <w:rFonts w:ascii="Tahoma" w:hAnsi="Tahoma" w:cs="Tahoma"/>
          <w:sz w:val="24"/>
          <w:lang w:val="en-US"/>
        </w:rPr>
        <w:t>Operatorul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le </w:t>
      </w:r>
      <w:proofErr w:type="spellStart"/>
      <w:r w:rsidRPr="002F6750">
        <w:rPr>
          <w:rFonts w:ascii="Tahoma" w:hAnsi="Tahoma" w:cs="Tahoma"/>
          <w:sz w:val="24"/>
          <w:lang w:val="en-US"/>
        </w:rPr>
        <w:t>redirecționează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către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Entitatea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Contractantă</w:t>
      </w:r>
      <w:proofErr w:type="spellEnd"/>
      <w:r w:rsidR="00786621" w:rsidRPr="002F6750">
        <w:rPr>
          <w:rFonts w:ascii="Tahoma" w:hAnsi="Tahoma" w:cs="Tahoma"/>
          <w:sz w:val="24"/>
          <w:lang w:val="en-US"/>
        </w:rPr>
        <w:t xml:space="preserve">. </w:t>
      </w:r>
      <w:proofErr w:type="spellStart"/>
      <w:r w:rsidRPr="002F6750">
        <w:rPr>
          <w:rFonts w:ascii="Tahoma" w:hAnsi="Tahoma" w:cs="Tahoma"/>
          <w:sz w:val="24"/>
          <w:lang w:val="en-US"/>
        </w:rPr>
        <w:t>Operatorul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va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transmite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786621" w:rsidRPr="002F6750">
        <w:rPr>
          <w:rFonts w:ascii="Tahoma" w:hAnsi="Tahoma" w:cs="Tahoma"/>
          <w:sz w:val="24"/>
          <w:lang w:val="en-US"/>
        </w:rPr>
        <w:t>E</w:t>
      </w:r>
      <w:r w:rsidRPr="002F6750">
        <w:rPr>
          <w:rFonts w:ascii="Tahoma" w:hAnsi="Tahoma" w:cs="Tahoma"/>
          <w:sz w:val="24"/>
          <w:lang w:val="en-US"/>
        </w:rPr>
        <w:t>ntității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Contractante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un </w:t>
      </w:r>
      <w:proofErr w:type="spellStart"/>
      <w:r w:rsidRPr="002F6750">
        <w:rPr>
          <w:rFonts w:ascii="Tahoma" w:hAnsi="Tahoma" w:cs="Tahoma"/>
          <w:sz w:val="24"/>
          <w:lang w:val="en-US"/>
        </w:rPr>
        <w:t>Raport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lunar cu </w:t>
      </w:r>
      <w:proofErr w:type="spellStart"/>
      <w:r w:rsidRPr="002F6750">
        <w:rPr>
          <w:rFonts w:ascii="Tahoma" w:hAnsi="Tahoma" w:cs="Tahoma"/>
          <w:sz w:val="24"/>
          <w:lang w:val="en-US"/>
        </w:rPr>
        <w:t>privi</w:t>
      </w:r>
      <w:r w:rsidR="00786621" w:rsidRPr="002F6750">
        <w:rPr>
          <w:rFonts w:ascii="Tahoma" w:hAnsi="Tahoma" w:cs="Tahoma"/>
          <w:sz w:val="24"/>
          <w:lang w:val="en-US"/>
        </w:rPr>
        <w:t>re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la </w:t>
      </w:r>
      <w:proofErr w:type="spellStart"/>
      <w:r w:rsidRPr="002F6750">
        <w:rPr>
          <w:rFonts w:ascii="Tahoma" w:hAnsi="Tahoma" w:cs="Tahoma"/>
          <w:sz w:val="24"/>
          <w:lang w:val="en-US"/>
        </w:rPr>
        <w:t>soluționarea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reclamațiilor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înregist</w:t>
      </w:r>
      <w:r w:rsidR="00786621" w:rsidRPr="002F6750">
        <w:rPr>
          <w:rFonts w:ascii="Tahoma" w:hAnsi="Tahoma" w:cs="Tahoma"/>
          <w:sz w:val="24"/>
          <w:lang w:val="en-US"/>
        </w:rPr>
        <w:t>rate</w:t>
      </w:r>
      <w:proofErr w:type="spellEnd"/>
      <w:r w:rsidR="00786621"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în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registrul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de </w:t>
      </w:r>
      <w:proofErr w:type="spellStart"/>
      <w:r w:rsidRPr="002F6750">
        <w:rPr>
          <w:rFonts w:ascii="Tahoma" w:hAnsi="Tahoma" w:cs="Tahoma"/>
          <w:sz w:val="24"/>
          <w:lang w:val="en-US"/>
        </w:rPr>
        <w:t>reclamații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din </w:t>
      </w:r>
      <w:proofErr w:type="spellStart"/>
      <w:r w:rsidRPr="002F6750">
        <w:rPr>
          <w:rFonts w:ascii="Tahoma" w:hAnsi="Tahoma" w:cs="Tahoma"/>
          <w:sz w:val="24"/>
          <w:lang w:val="en-US"/>
        </w:rPr>
        <w:t>luna</w:t>
      </w:r>
      <w:proofErr w:type="spellEnd"/>
      <w:r w:rsidR="00786621"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anterioară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, conform </w:t>
      </w:r>
      <w:proofErr w:type="spellStart"/>
      <w:r w:rsidRPr="002F6750">
        <w:rPr>
          <w:rFonts w:ascii="Tahoma" w:hAnsi="Tahoma" w:cs="Tahoma"/>
          <w:sz w:val="24"/>
          <w:lang w:val="en-US"/>
        </w:rPr>
        <w:t>modelului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prevăzut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în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2F6750">
        <w:rPr>
          <w:rFonts w:ascii="Tahoma" w:hAnsi="Tahoma" w:cs="Tahoma"/>
          <w:sz w:val="24"/>
          <w:lang w:val="en-US"/>
        </w:rPr>
        <w:t>Anexa</w:t>
      </w:r>
      <w:proofErr w:type="spellEnd"/>
      <w:r w:rsidRPr="002F6750">
        <w:rPr>
          <w:rFonts w:ascii="Tahoma" w:hAnsi="Tahoma" w:cs="Tahoma"/>
          <w:sz w:val="24"/>
          <w:lang w:val="en-US"/>
        </w:rPr>
        <w:t xml:space="preserve"> 1</w:t>
      </w:r>
      <w:r w:rsidR="002C5551" w:rsidRPr="002F6750">
        <w:rPr>
          <w:rFonts w:ascii="Tahoma" w:hAnsi="Tahoma" w:cs="Tahoma"/>
          <w:sz w:val="24"/>
          <w:lang w:val="en-US"/>
        </w:rPr>
        <w:t>1</w:t>
      </w:r>
      <w:r w:rsidRPr="002F6750">
        <w:rPr>
          <w:rFonts w:ascii="Tahoma" w:hAnsi="Tahoma" w:cs="Tahoma"/>
          <w:sz w:val="24"/>
          <w:lang w:val="en-US"/>
        </w:rPr>
        <w:t xml:space="preserve"> la Contract.</w:t>
      </w:r>
      <w:r w:rsidR="000F192D" w:rsidRPr="002F6750">
        <w:rPr>
          <w:rFonts w:ascii="Tahoma" w:hAnsi="Tahoma" w:cs="Tahoma"/>
          <w:sz w:val="24"/>
          <w:lang w:val="en-US"/>
        </w:rPr>
        <w:t xml:space="preserve"> </w:t>
      </w:r>
      <w:r w:rsidR="00F101D4" w:rsidRPr="002F6750">
        <w:rPr>
          <w:rFonts w:ascii="Tahoma" w:hAnsi="Tahoma" w:cs="Tahoma"/>
          <w:sz w:val="24"/>
          <w:lang w:val="en-US"/>
        </w:rPr>
        <w:t xml:space="preserve"> </w:t>
      </w:r>
    </w:p>
    <w:p w14:paraId="32B5AC26" w14:textId="23863F9D" w:rsidR="00CD55FF" w:rsidRPr="00982D6A" w:rsidRDefault="004F08F2" w:rsidP="00CE5333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ahoma" w:hAnsi="Tahoma" w:cs="Tahoma"/>
          <w:kern w:val="20"/>
          <w:sz w:val="24"/>
          <w:szCs w:val="24"/>
          <w:lang w:val="en-GB"/>
        </w:rPr>
      </w:pP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Pentru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calculul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kern w:val="20"/>
          <w:sz w:val="24"/>
          <w:szCs w:val="24"/>
          <w:lang w:val="en-GB"/>
        </w:rPr>
        <w:t>Indicatorului</w:t>
      </w:r>
      <w:proofErr w:type="spellEnd"/>
      <w:r w:rsidRPr="00982D6A">
        <w:rPr>
          <w:rFonts w:ascii="Tahoma" w:hAnsi="Tahoma" w:cs="Tahoma"/>
          <w:b/>
          <w:bCs/>
          <w:kern w:val="20"/>
          <w:sz w:val="24"/>
          <w:szCs w:val="24"/>
          <w:lang w:val="en-GB"/>
        </w:rPr>
        <w:t xml:space="preserve"> 5</w:t>
      </w:r>
      <w:r w:rsidRPr="00982D6A">
        <w:rPr>
          <w:rFonts w:ascii="Tahoma" w:hAnsi="Tahoma" w:cs="Tahoma"/>
          <w:kern w:val="20"/>
          <w:sz w:val="24"/>
          <w:szCs w:val="24"/>
          <w:lang w:val="en-GB"/>
        </w:rPr>
        <w:t>, o</w:t>
      </w:r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D55FF"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lang w:val="en-GB"/>
        </w:rPr>
        <w:t>reclamaţie</w:t>
      </w:r>
      <w:proofErr w:type="spellEnd"/>
      <w:r w:rsidR="00CD55FF"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lang w:val="en-GB"/>
        </w:rPr>
        <w:t xml:space="preserve"> </w:t>
      </w:r>
      <w:proofErr w:type="spellStart"/>
      <w:r w:rsidR="00CD55FF" w:rsidRPr="00982D6A">
        <w:rPr>
          <w:rFonts w:ascii="Tahoma" w:hAnsi="Tahoma" w:cs="Tahoma"/>
          <w:b/>
          <w:bCs/>
          <w:i/>
          <w:iCs/>
          <w:kern w:val="20"/>
          <w:sz w:val="24"/>
          <w:szCs w:val="24"/>
          <w:lang w:val="en-GB"/>
        </w:rPr>
        <w:t>justificatǎ</w:t>
      </w:r>
      <w:proofErr w:type="spellEnd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>reprezintǎ</w:t>
      </w:r>
      <w:proofErr w:type="spellEnd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>orice</w:t>
      </w:r>
      <w:proofErr w:type="spellEnd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786621" w:rsidRPr="00982D6A">
        <w:rPr>
          <w:rFonts w:ascii="Tahoma" w:hAnsi="Tahoma" w:cs="Tahoma"/>
          <w:kern w:val="20"/>
          <w:sz w:val="24"/>
          <w:szCs w:val="24"/>
          <w:lang w:val="en-GB"/>
        </w:rPr>
        <w:t>reclamație</w:t>
      </w:r>
      <w:proofErr w:type="spellEnd"/>
      <w:r w:rsidR="00786621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786621" w:rsidRPr="00982D6A">
        <w:rPr>
          <w:rFonts w:ascii="Tahoma" w:hAnsi="Tahoma" w:cs="Tahoma"/>
          <w:kern w:val="20"/>
          <w:sz w:val="24"/>
          <w:szCs w:val="24"/>
          <w:lang w:val="en-GB"/>
        </w:rPr>
        <w:t>înregistrată</w:t>
      </w:r>
      <w:proofErr w:type="spellEnd"/>
      <w:r w:rsidR="00786621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conform </w:t>
      </w:r>
      <w:proofErr w:type="spellStart"/>
      <w:r w:rsidR="00786621" w:rsidRPr="00982D6A">
        <w:rPr>
          <w:rFonts w:ascii="Tahoma" w:hAnsi="Tahoma" w:cs="Tahoma"/>
          <w:kern w:val="20"/>
          <w:sz w:val="24"/>
          <w:szCs w:val="24"/>
          <w:lang w:val="en-GB"/>
        </w:rPr>
        <w:t>punctului</w:t>
      </w:r>
      <w:proofErr w:type="spellEnd"/>
      <w:r w:rsidR="00786621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r w:rsidR="00786621" w:rsidRPr="00CE5333">
        <w:rPr>
          <w:rFonts w:ascii="Tahoma" w:hAnsi="Tahoma" w:cs="Tahoma"/>
          <w:strike/>
          <w:kern w:val="20"/>
          <w:sz w:val="24"/>
          <w:szCs w:val="24"/>
          <w:lang w:val="en-GB"/>
        </w:rPr>
        <w:t>10</w:t>
      </w:r>
      <w:r w:rsidR="00CE5333">
        <w:rPr>
          <w:rFonts w:ascii="Tahoma" w:hAnsi="Tahoma" w:cs="Tahoma"/>
          <w:kern w:val="20"/>
          <w:sz w:val="24"/>
          <w:szCs w:val="24"/>
          <w:lang w:val="en-GB"/>
        </w:rPr>
        <w:t xml:space="preserve"> 11</w:t>
      </w:r>
      <w:r w:rsidR="00055673" w:rsidRPr="00982D6A">
        <w:rPr>
          <w:rFonts w:ascii="Tahoma" w:hAnsi="Tahoma" w:cs="Tahoma"/>
          <w:kern w:val="20"/>
          <w:sz w:val="24"/>
          <w:szCs w:val="24"/>
          <w:lang w:val="en-GB"/>
        </w:rPr>
        <w:t>,</w:t>
      </w:r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care </w:t>
      </w:r>
      <w:proofErr w:type="spellStart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>întrunește</w:t>
      </w:r>
      <w:proofErr w:type="spellEnd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>cumulativ</w:t>
      </w:r>
      <w:proofErr w:type="spellEnd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>urmǎtoarele</w:t>
      </w:r>
      <w:proofErr w:type="spellEnd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>criterii</w:t>
      </w:r>
      <w:proofErr w:type="spellEnd"/>
      <w:r w:rsidR="00CD55FF" w:rsidRPr="00982D6A">
        <w:rPr>
          <w:rFonts w:ascii="Tahoma" w:hAnsi="Tahoma" w:cs="Tahoma"/>
          <w:kern w:val="20"/>
          <w:sz w:val="24"/>
          <w:szCs w:val="24"/>
          <w:lang w:val="en-GB"/>
        </w:rPr>
        <w:t>:</w:t>
      </w:r>
    </w:p>
    <w:p w14:paraId="7E9A0EAF" w14:textId="58DD24E3" w:rsidR="00CD55FF" w:rsidRPr="00982D6A" w:rsidRDefault="00CD55FF" w:rsidP="00CD55FF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ahoma" w:hAnsi="Tahoma" w:cs="Tahoma"/>
          <w:kern w:val="20"/>
          <w:sz w:val="24"/>
          <w:szCs w:val="24"/>
          <w:lang w:val="en-GB"/>
        </w:rPr>
      </w:pPr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are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drept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="00055673" w:rsidRPr="00982D6A">
        <w:rPr>
          <w:rFonts w:ascii="Tahoma" w:hAnsi="Tahoma" w:cs="Tahoma"/>
          <w:kern w:val="20"/>
          <w:sz w:val="24"/>
          <w:szCs w:val="24"/>
          <w:lang w:val="en-GB"/>
        </w:rPr>
        <w:t>subiect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activitǎţi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din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domeniul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de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competenţǎ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al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Operatorului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>;</w:t>
      </w:r>
    </w:p>
    <w:p w14:paraId="77324A74" w14:textId="77777777" w:rsidR="00CD55FF" w:rsidRPr="00982D6A" w:rsidRDefault="00CD55FF" w:rsidP="00CD55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kern w:val="20"/>
          <w:sz w:val="24"/>
          <w:szCs w:val="24"/>
          <w:lang w:val="en-GB"/>
        </w:rPr>
      </w:pP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conţine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informaţii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concrete,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detaliate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, care permit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identificarea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și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verificarea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lor de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cǎtre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Operator,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în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vederea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luǎrii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mǎsurilor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impuse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>;</w:t>
      </w:r>
    </w:p>
    <w:p w14:paraId="5F5F4025" w14:textId="77777777" w:rsidR="00CD55FF" w:rsidRPr="00982D6A" w:rsidRDefault="00CD55FF" w:rsidP="00CD55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se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dovedește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ca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fiind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realǎ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,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în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urma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verificǎrilor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efectuate</w:t>
      </w:r>
      <w:proofErr w:type="spellEnd"/>
      <w:r w:rsidRPr="00982D6A">
        <w:rPr>
          <w:rFonts w:ascii="Tahoma" w:hAnsi="Tahoma" w:cs="Tahoma"/>
          <w:kern w:val="20"/>
          <w:sz w:val="24"/>
          <w:szCs w:val="24"/>
          <w:lang w:val="en-GB"/>
        </w:rPr>
        <w:t xml:space="preserve"> de </w:t>
      </w:r>
      <w:proofErr w:type="spellStart"/>
      <w:r w:rsidRPr="00982D6A">
        <w:rPr>
          <w:rFonts w:ascii="Tahoma" w:hAnsi="Tahoma" w:cs="Tahoma"/>
          <w:kern w:val="20"/>
          <w:sz w:val="24"/>
          <w:szCs w:val="24"/>
          <w:lang w:val="en-GB"/>
        </w:rPr>
        <w:t>către</w:t>
      </w:r>
      <w:proofErr w:type="spellEnd"/>
      <w:r w:rsidRPr="00982D6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  <w:szCs w:val="24"/>
        </w:rPr>
        <w:t>entitățile</w:t>
      </w:r>
      <w:proofErr w:type="spellEnd"/>
      <w:r w:rsidRPr="00982D6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  <w:szCs w:val="24"/>
        </w:rPr>
        <w:t>organizatorice</w:t>
      </w:r>
      <w:proofErr w:type="spellEnd"/>
      <w:r w:rsidRPr="00982D6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  <w:szCs w:val="24"/>
        </w:rPr>
        <w:t>responsabile</w:t>
      </w:r>
      <w:proofErr w:type="spellEnd"/>
      <w:r w:rsidRPr="00982D6A">
        <w:rPr>
          <w:rFonts w:ascii="Tahoma" w:hAnsi="Tahoma" w:cs="Tahoma"/>
          <w:sz w:val="24"/>
          <w:szCs w:val="24"/>
        </w:rPr>
        <w:t xml:space="preserve"> ale </w:t>
      </w:r>
      <w:proofErr w:type="spellStart"/>
      <w:r w:rsidRPr="00982D6A">
        <w:rPr>
          <w:rFonts w:ascii="Tahoma" w:hAnsi="Tahoma" w:cs="Tahoma"/>
          <w:sz w:val="24"/>
          <w:szCs w:val="24"/>
        </w:rPr>
        <w:t>Operatorului</w:t>
      </w:r>
      <w:proofErr w:type="spellEnd"/>
      <w:r w:rsidRPr="00982D6A">
        <w:rPr>
          <w:rFonts w:ascii="Tahoma" w:hAnsi="Tahoma" w:cs="Tahoma"/>
          <w:sz w:val="24"/>
          <w:szCs w:val="24"/>
        </w:rPr>
        <w:t>.</w:t>
      </w:r>
    </w:p>
    <w:p w14:paraId="4F584A6D" w14:textId="0E0BC529" w:rsidR="004F5A68" w:rsidRPr="002F6750" w:rsidRDefault="004F5A68" w:rsidP="004F08F2">
      <w:pPr>
        <w:pStyle w:val="Body"/>
        <w:shd w:val="clear" w:color="auto" w:fill="FFFFFF"/>
        <w:spacing w:before="120" w:after="0" w:line="240" w:lineRule="auto"/>
        <w:ind w:left="720"/>
        <w:rPr>
          <w:rFonts w:ascii="Tahoma" w:hAnsi="Tahoma" w:cs="Tahoma"/>
          <w:b/>
          <w:bCs/>
          <w:i/>
          <w:iCs/>
          <w:sz w:val="24"/>
        </w:rPr>
      </w:pPr>
      <w:r w:rsidRPr="002F6750">
        <w:rPr>
          <w:rFonts w:ascii="Tahoma" w:hAnsi="Tahoma" w:cs="Tahoma"/>
          <w:b/>
          <w:bCs/>
          <w:spacing w:val="3"/>
          <w:sz w:val="24"/>
          <w:lang w:val="ro-RO"/>
        </w:rPr>
        <w:t>Reclamatiile primite de la diferiți petenți, ce se refera la acelasi eveniment, indiferent prin ce canal se primesc se conexeaza si se intepreteaza o singura data ca reclamatie fundamen</w:t>
      </w:r>
      <w:r w:rsidR="00C63B36">
        <w:rPr>
          <w:rFonts w:ascii="Tahoma" w:hAnsi="Tahoma" w:cs="Tahoma"/>
          <w:b/>
          <w:bCs/>
          <w:spacing w:val="3"/>
          <w:sz w:val="24"/>
          <w:lang w:val="ro-RO"/>
        </w:rPr>
        <w:t>ta</w:t>
      </w:r>
      <w:r w:rsidRPr="002F6750">
        <w:rPr>
          <w:rFonts w:ascii="Tahoma" w:hAnsi="Tahoma" w:cs="Tahoma"/>
          <w:b/>
          <w:bCs/>
          <w:spacing w:val="3"/>
          <w:sz w:val="24"/>
          <w:lang w:val="ro-RO"/>
        </w:rPr>
        <w:t>tă.</w:t>
      </w:r>
    </w:p>
    <w:p w14:paraId="6F6DAC71" w14:textId="0B2E7D66" w:rsidR="004F08F2" w:rsidRPr="002F6750" w:rsidRDefault="004F08F2" w:rsidP="004F08F2">
      <w:pPr>
        <w:pStyle w:val="Body"/>
        <w:shd w:val="clear" w:color="auto" w:fill="FFFFFF"/>
        <w:spacing w:before="120" w:after="0" w:line="240" w:lineRule="auto"/>
        <w:ind w:left="720"/>
        <w:rPr>
          <w:rFonts w:ascii="Tahoma" w:hAnsi="Tahoma" w:cs="Tahoma"/>
          <w:b/>
          <w:bCs/>
          <w:i/>
          <w:iCs/>
          <w:sz w:val="24"/>
        </w:rPr>
      </w:pPr>
      <w:proofErr w:type="spellStart"/>
      <w:r w:rsidRPr="002F6750">
        <w:rPr>
          <w:rFonts w:ascii="Tahoma" w:hAnsi="Tahoma" w:cs="Tahoma"/>
          <w:b/>
          <w:bCs/>
          <w:i/>
          <w:iCs/>
          <w:sz w:val="24"/>
        </w:rPr>
        <w:t>Reclamație</w:t>
      </w:r>
      <w:proofErr w:type="spellEnd"/>
      <w:r w:rsidRPr="002F6750"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i/>
          <w:iCs/>
          <w:sz w:val="24"/>
        </w:rPr>
        <w:t>rezolvată</w:t>
      </w:r>
      <w:proofErr w:type="spellEnd"/>
      <w:r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reprezintă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acea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i/>
          <w:iCs/>
          <w:sz w:val="24"/>
        </w:rPr>
        <w:t>reclamație</w:t>
      </w:r>
      <w:proofErr w:type="spellEnd"/>
      <w:r w:rsidRPr="002F6750">
        <w:rPr>
          <w:rFonts w:ascii="Tahoma" w:hAnsi="Tahoma" w:cs="Tahoma"/>
          <w:b/>
          <w:bCs/>
          <w:i/>
          <w:iCs/>
          <w:sz w:val="24"/>
        </w:rPr>
        <w:t>/</w:t>
      </w:r>
      <w:proofErr w:type="spellStart"/>
      <w:r w:rsidRPr="002F6750">
        <w:rPr>
          <w:rFonts w:ascii="Tahoma" w:hAnsi="Tahoma" w:cs="Tahoma"/>
          <w:b/>
          <w:bCs/>
          <w:i/>
          <w:iCs/>
          <w:sz w:val="24"/>
        </w:rPr>
        <w:t>petiție</w:t>
      </w:r>
      <w:proofErr w:type="spellEnd"/>
      <w:r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5634D3" w:rsidRPr="002F6750">
        <w:rPr>
          <w:rFonts w:ascii="Tahoma" w:hAnsi="Tahoma" w:cs="Tahoma"/>
          <w:b/>
          <w:bCs/>
          <w:i/>
          <w:iCs/>
          <w:sz w:val="24"/>
        </w:rPr>
        <w:t>justificată</w:t>
      </w:r>
      <w:proofErr w:type="spellEnd"/>
      <w:r w:rsidR="005634D3" w:rsidRPr="002F6750">
        <w:rPr>
          <w:rFonts w:ascii="Tahoma" w:hAnsi="Tahoma" w:cs="Tahoma"/>
          <w:sz w:val="24"/>
        </w:rPr>
        <w:t xml:space="preserve"> </w:t>
      </w:r>
      <w:proofErr w:type="spellStart"/>
      <w:r w:rsidRPr="002F6750">
        <w:rPr>
          <w:rFonts w:ascii="Tahoma" w:hAnsi="Tahoma" w:cs="Tahoma"/>
          <w:sz w:val="24"/>
        </w:rPr>
        <w:t>pentru</w:t>
      </w:r>
      <w:proofErr w:type="spellEnd"/>
      <w:r w:rsidRPr="002F6750">
        <w:rPr>
          <w:rFonts w:ascii="Tahoma" w:hAnsi="Tahoma" w:cs="Tahoma"/>
          <w:sz w:val="24"/>
        </w:rPr>
        <w:t xml:space="preserve"> care </w:t>
      </w:r>
      <w:proofErr w:type="spellStart"/>
      <w:r w:rsidRPr="002F6750">
        <w:rPr>
          <w:rFonts w:ascii="Tahoma" w:hAnsi="Tahoma" w:cs="Tahoma"/>
          <w:sz w:val="24"/>
        </w:rPr>
        <w:t>Operatorul</w:t>
      </w:r>
      <w:proofErr w:type="spellEnd"/>
      <w:r w:rsidRPr="002F6750">
        <w:rPr>
          <w:rFonts w:ascii="Tahoma" w:hAnsi="Tahoma" w:cs="Tahoma"/>
          <w:sz w:val="24"/>
        </w:rPr>
        <w:t xml:space="preserve"> </w:t>
      </w:r>
      <w:r w:rsidR="00BF3710" w:rsidRPr="002F6750">
        <w:rPr>
          <w:rFonts w:ascii="Tahoma" w:hAnsi="Tahoma" w:cs="Tahoma"/>
          <w:b/>
          <w:bCs/>
          <w:i/>
          <w:iCs/>
          <w:sz w:val="24"/>
        </w:rPr>
        <w:t xml:space="preserve">a </w:t>
      </w:r>
      <w:proofErr w:type="spellStart"/>
      <w:r w:rsidR="00BF3710" w:rsidRPr="002F6750">
        <w:rPr>
          <w:rFonts w:ascii="Tahoma" w:hAnsi="Tahoma" w:cs="Tahoma"/>
          <w:b/>
          <w:bCs/>
          <w:i/>
          <w:iCs/>
          <w:sz w:val="24"/>
        </w:rPr>
        <w:t>analizat</w:t>
      </w:r>
      <w:proofErr w:type="spellEnd"/>
      <w:r w:rsidR="00BF3710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BF3710" w:rsidRPr="002F6750">
        <w:rPr>
          <w:rFonts w:ascii="Tahoma" w:hAnsi="Tahoma" w:cs="Tahoma"/>
          <w:b/>
          <w:bCs/>
          <w:i/>
          <w:iCs/>
          <w:sz w:val="24"/>
        </w:rPr>
        <w:t>și</w:t>
      </w:r>
      <w:proofErr w:type="spellEnd"/>
      <w:r w:rsidR="00BF3710" w:rsidRPr="002F6750">
        <w:rPr>
          <w:rFonts w:ascii="Tahoma" w:hAnsi="Tahoma" w:cs="Tahoma"/>
          <w:sz w:val="24"/>
        </w:rPr>
        <w:t xml:space="preserve"> </w:t>
      </w:r>
      <w:r w:rsidRPr="002F6750">
        <w:rPr>
          <w:rFonts w:ascii="Tahoma" w:hAnsi="Tahoma" w:cs="Tahoma"/>
          <w:b/>
          <w:bCs/>
          <w:i/>
          <w:iCs/>
          <w:sz w:val="24"/>
        </w:rPr>
        <w:t xml:space="preserve">a </w:t>
      </w:r>
      <w:proofErr w:type="spellStart"/>
      <w:r w:rsidRPr="002F6750">
        <w:rPr>
          <w:rFonts w:ascii="Tahoma" w:hAnsi="Tahoma" w:cs="Tahoma"/>
          <w:b/>
          <w:bCs/>
          <w:i/>
          <w:iCs/>
          <w:sz w:val="24"/>
        </w:rPr>
        <w:t>remediat</w:t>
      </w:r>
      <w:proofErr w:type="spellEnd"/>
      <w:r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D02CBD" w:rsidRPr="002F6750">
        <w:rPr>
          <w:rFonts w:ascii="Tahoma" w:hAnsi="Tahoma" w:cs="Tahoma"/>
          <w:b/>
          <w:bCs/>
          <w:i/>
          <w:iCs/>
          <w:sz w:val="24"/>
        </w:rPr>
        <w:t>și</w:t>
      </w:r>
      <w:proofErr w:type="spellEnd"/>
      <w:r w:rsidR="00D02CBD" w:rsidRPr="002F6750">
        <w:rPr>
          <w:rFonts w:ascii="Tahoma" w:hAnsi="Tahoma" w:cs="Tahoma"/>
          <w:b/>
          <w:bCs/>
          <w:i/>
          <w:iCs/>
          <w:sz w:val="24"/>
        </w:rPr>
        <w:t>/</w:t>
      </w:r>
      <w:proofErr w:type="spellStart"/>
      <w:r w:rsidRPr="002F6750">
        <w:rPr>
          <w:rFonts w:ascii="Tahoma" w:hAnsi="Tahoma" w:cs="Tahoma"/>
          <w:b/>
          <w:bCs/>
          <w:i/>
          <w:iCs/>
          <w:sz w:val="24"/>
        </w:rPr>
        <w:t>sau</w:t>
      </w:r>
      <w:proofErr w:type="spellEnd"/>
      <w:r w:rsidRPr="002F6750">
        <w:rPr>
          <w:rFonts w:ascii="Tahoma" w:hAnsi="Tahoma" w:cs="Tahoma"/>
          <w:b/>
          <w:bCs/>
          <w:i/>
          <w:iCs/>
          <w:sz w:val="24"/>
        </w:rPr>
        <w:t xml:space="preserve"> a </w:t>
      </w:r>
      <w:proofErr w:type="spellStart"/>
      <w:r w:rsidRPr="002F6750">
        <w:rPr>
          <w:rFonts w:ascii="Tahoma" w:hAnsi="Tahoma" w:cs="Tahoma"/>
          <w:b/>
          <w:bCs/>
          <w:i/>
          <w:iCs/>
          <w:sz w:val="24"/>
        </w:rPr>
        <w:t>luat</w:t>
      </w:r>
      <w:proofErr w:type="spellEnd"/>
      <w:r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i/>
          <w:iCs/>
          <w:sz w:val="24"/>
        </w:rPr>
        <w:t>măsuri</w:t>
      </w:r>
      <w:proofErr w:type="spellEnd"/>
      <w:r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i/>
          <w:iCs/>
          <w:sz w:val="24"/>
        </w:rPr>
        <w:t>pentru</w:t>
      </w:r>
      <w:proofErr w:type="spellEnd"/>
      <w:r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Pr="002F6750">
        <w:rPr>
          <w:rFonts w:ascii="Tahoma" w:hAnsi="Tahoma" w:cs="Tahoma"/>
          <w:b/>
          <w:bCs/>
          <w:i/>
          <w:iCs/>
          <w:sz w:val="24"/>
        </w:rPr>
        <w:t>nerepetare</w:t>
      </w:r>
      <w:r w:rsidR="00BF3710" w:rsidRPr="002F6750">
        <w:rPr>
          <w:rFonts w:ascii="Tahoma" w:hAnsi="Tahoma" w:cs="Tahoma"/>
          <w:b/>
          <w:bCs/>
          <w:i/>
          <w:iCs/>
          <w:sz w:val="24"/>
        </w:rPr>
        <w:t>a</w:t>
      </w:r>
      <w:proofErr w:type="spellEnd"/>
      <w:r w:rsidR="00BF3710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BF3710" w:rsidRPr="002F6750">
        <w:rPr>
          <w:rFonts w:ascii="Tahoma" w:hAnsi="Tahoma" w:cs="Tahoma"/>
          <w:b/>
          <w:bCs/>
          <w:i/>
          <w:iCs/>
          <w:sz w:val="24"/>
        </w:rPr>
        <w:t>situației</w:t>
      </w:r>
      <w:proofErr w:type="spellEnd"/>
      <w:r w:rsidR="00BF3710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BF3710" w:rsidRPr="002F6750">
        <w:rPr>
          <w:rFonts w:ascii="Tahoma" w:hAnsi="Tahoma" w:cs="Tahoma"/>
          <w:b/>
          <w:bCs/>
          <w:i/>
          <w:iCs/>
          <w:sz w:val="24"/>
        </w:rPr>
        <w:t>prezentate</w:t>
      </w:r>
      <w:proofErr w:type="spellEnd"/>
      <w:r w:rsidR="00BF3710" w:rsidRPr="002F6750">
        <w:rPr>
          <w:rFonts w:ascii="Tahoma" w:hAnsi="Tahoma" w:cs="Tahoma"/>
          <w:b/>
          <w:bCs/>
          <w:i/>
          <w:iCs/>
          <w:sz w:val="24"/>
        </w:rPr>
        <w:t xml:space="preserve">, </w:t>
      </w:r>
      <w:proofErr w:type="spellStart"/>
      <w:r w:rsidR="00BF3710" w:rsidRPr="002F6750">
        <w:rPr>
          <w:rFonts w:ascii="Tahoma" w:hAnsi="Tahoma" w:cs="Tahoma"/>
          <w:b/>
          <w:bCs/>
          <w:i/>
          <w:iCs/>
          <w:sz w:val="24"/>
        </w:rPr>
        <w:t>după</w:t>
      </w:r>
      <w:proofErr w:type="spellEnd"/>
      <w:r w:rsidR="00BF3710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BF3710" w:rsidRPr="002F6750">
        <w:rPr>
          <w:rFonts w:ascii="Tahoma" w:hAnsi="Tahoma" w:cs="Tahoma"/>
          <w:b/>
          <w:bCs/>
          <w:i/>
          <w:iCs/>
          <w:sz w:val="24"/>
        </w:rPr>
        <w:t>caz</w:t>
      </w:r>
      <w:proofErr w:type="spellEnd"/>
      <w:r w:rsidR="00BF3710" w:rsidRPr="002F6750">
        <w:rPr>
          <w:rFonts w:ascii="Tahoma" w:hAnsi="Tahoma" w:cs="Tahoma"/>
          <w:b/>
          <w:bCs/>
          <w:i/>
          <w:iCs/>
          <w:sz w:val="24"/>
        </w:rPr>
        <w:t>, precum</w:t>
      </w:r>
      <w:r w:rsidR="00516296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516296" w:rsidRPr="002F6750">
        <w:rPr>
          <w:rFonts w:ascii="Tahoma" w:hAnsi="Tahoma" w:cs="Tahoma"/>
          <w:b/>
          <w:bCs/>
          <w:i/>
          <w:iCs/>
          <w:sz w:val="24"/>
        </w:rPr>
        <w:t>și</w:t>
      </w:r>
      <w:proofErr w:type="spellEnd"/>
      <w:r w:rsidR="00516296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gramStart"/>
      <w:r w:rsidR="00516296" w:rsidRPr="002F6750">
        <w:rPr>
          <w:rFonts w:ascii="Tahoma" w:hAnsi="Tahoma" w:cs="Tahoma"/>
          <w:b/>
          <w:bCs/>
          <w:i/>
          <w:iCs/>
          <w:sz w:val="24"/>
        </w:rPr>
        <w:t>a</w:t>
      </w:r>
      <w:proofErr w:type="gramEnd"/>
      <w:r w:rsidR="00516296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516296" w:rsidRPr="002F6750">
        <w:rPr>
          <w:rFonts w:ascii="Tahoma" w:hAnsi="Tahoma" w:cs="Tahoma"/>
          <w:b/>
          <w:bCs/>
          <w:i/>
          <w:iCs/>
          <w:sz w:val="24"/>
        </w:rPr>
        <w:t>informat</w:t>
      </w:r>
      <w:proofErr w:type="spellEnd"/>
      <w:r w:rsidR="00516296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516296" w:rsidRPr="002F6750">
        <w:rPr>
          <w:rFonts w:ascii="Tahoma" w:hAnsi="Tahoma" w:cs="Tahoma"/>
          <w:b/>
          <w:bCs/>
          <w:i/>
          <w:iCs/>
          <w:sz w:val="24"/>
        </w:rPr>
        <w:t>petentul</w:t>
      </w:r>
      <w:proofErr w:type="spellEnd"/>
      <w:r w:rsidR="0039623B" w:rsidRPr="002F6750">
        <w:rPr>
          <w:rFonts w:ascii="Tahoma" w:hAnsi="Tahoma" w:cs="Tahoma"/>
          <w:b/>
          <w:bCs/>
          <w:i/>
          <w:iCs/>
          <w:sz w:val="24"/>
        </w:rPr>
        <w:t>/</w:t>
      </w:r>
      <w:proofErr w:type="spellStart"/>
      <w:r w:rsidR="0039623B" w:rsidRPr="002F6750">
        <w:rPr>
          <w:rFonts w:ascii="Tahoma" w:hAnsi="Tahoma" w:cs="Tahoma"/>
          <w:b/>
          <w:bCs/>
          <w:i/>
          <w:iCs/>
          <w:sz w:val="24"/>
        </w:rPr>
        <w:t>petenții</w:t>
      </w:r>
      <w:proofErr w:type="spellEnd"/>
      <w:r w:rsidR="00516296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516296" w:rsidRPr="002F6750">
        <w:rPr>
          <w:rFonts w:ascii="Tahoma" w:hAnsi="Tahoma" w:cs="Tahoma"/>
          <w:b/>
          <w:bCs/>
          <w:i/>
          <w:iCs/>
          <w:sz w:val="24"/>
        </w:rPr>
        <w:t>privind</w:t>
      </w:r>
      <w:proofErr w:type="spellEnd"/>
      <w:r w:rsidR="00516296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516296" w:rsidRPr="002F6750">
        <w:rPr>
          <w:rFonts w:ascii="Tahoma" w:hAnsi="Tahoma" w:cs="Tahoma"/>
          <w:b/>
          <w:bCs/>
          <w:i/>
          <w:iCs/>
          <w:sz w:val="24"/>
        </w:rPr>
        <w:t>măsurile</w:t>
      </w:r>
      <w:proofErr w:type="spellEnd"/>
      <w:r w:rsidR="00516296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516296" w:rsidRPr="002F6750">
        <w:rPr>
          <w:rFonts w:ascii="Tahoma" w:hAnsi="Tahoma" w:cs="Tahoma"/>
          <w:b/>
          <w:bCs/>
          <w:i/>
          <w:iCs/>
          <w:sz w:val="24"/>
        </w:rPr>
        <w:t>luate</w:t>
      </w:r>
      <w:proofErr w:type="spellEnd"/>
      <w:r w:rsidRPr="002F6750">
        <w:rPr>
          <w:rFonts w:ascii="Tahoma" w:hAnsi="Tahoma" w:cs="Tahoma"/>
          <w:b/>
          <w:bCs/>
          <w:i/>
          <w:iCs/>
          <w:sz w:val="24"/>
        </w:rPr>
        <w:t>.</w:t>
      </w:r>
      <w:r w:rsidR="00F767BF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9623B" w:rsidRPr="002F6750">
        <w:rPr>
          <w:rFonts w:ascii="Tahoma" w:hAnsi="Tahoma" w:cs="Tahoma"/>
          <w:b/>
          <w:bCs/>
          <w:i/>
          <w:iCs/>
          <w:sz w:val="24"/>
        </w:rPr>
        <w:t>Această</w:t>
      </w:r>
      <w:proofErr w:type="spellEnd"/>
      <w:r w:rsidR="0039623B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9623B" w:rsidRPr="002F6750">
        <w:rPr>
          <w:rFonts w:ascii="Tahoma" w:hAnsi="Tahoma" w:cs="Tahoma"/>
          <w:b/>
          <w:bCs/>
          <w:i/>
          <w:iCs/>
          <w:sz w:val="24"/>
        </w:rPr>
        <w:t>prevedere</w:t>
      </w:r>
      <w:proofErr w:type="spellEnd"/>
      <w:r w:rsidR="0039623B" w:rsidRPr="002F6750">
        <w:rPr>
          <w:rFonts w:ascii="Tahoma" w:hAnsi="Tahoma" w:cs="Tahoma"/>
          <w:b/>
          <w:bCs/>
          <w:i/>
          <w:iCs/>
          <w:sz w:val="24"/>
        </w:rPr>
        <w:t xml:space="preserve"> se </w:t>
      </w:r>
      <w:proofErr w:type="spellStart"/>
      <w:r w:rsidR="0039623B" w:rsidRPr="002F6750">
        <w:rPr>
          <w:rFonts w:ascii="Tahoma" w:hAnsi="Tahoma" w:cs="Tahoma"/>
          <w:b/>
          <w:bCs/>
          <w:i/>
          <w:iCs/>
          <w:sz w:val="24"/>
        </w:rPr>
        <w:t>coreleaz</w:t>
      </w:r>
      <w:proofErr w:type="spellEnd"/>
      <w:r w:rsidR="004F5A68" w:rsidRPr="002F6750">
        <w:rPr>
          <w:rFonts w:ascii="Tahoma" w:hAnsi="Tahoma" w:cs="Tahoma"/>
          <w:b/>
          <w:bCs/>
          <w:i/>
          <w:iCs/>
          <w:sz w:val="24"/>
          <w:lang w:val="ro-RO"/>
        </w:rPr>
        <w:t>ă</w:t>
      </w:r>
      <w:r w:rsidR="0039623B" w:rsidRPr="002F6750">
        <w:rPr>
          <w:rFonts w:ascii="Tahoma" w:hAnsi="Tahoma" w:cs="Tahoma"/>
          <w:b/>
          <w:bCs/>
          <w:i/>
          <w:iCs/>
          <w:sz w:val="24"/>
        </w:rPr>
        <w:t xml:space="preserve"> cu </w:t>
      </w:r>
      <w:proofErr w:type="spellStart"/>
      <w:r w:rsidR="0039623B" w:rsidRPr="002F6750">
        <w:rPr>
          <w:rFonts w:ascii="Tahoma" w:hAnsi="Tahoma" w:cs="Tahoma"/>
          <w:b/>
          <w:bCs/>
          <w:i/>
          <w:iCs/>
          <w:sz w:val="24"/>
        </w:rPr>
        <w:t>defini</w:t>
      </w:r>
      <w:r w:rsidR="004F5A68" w:rsidRPr="002F6750">
        <w:rPr>
          <w:rFonts w:ascii="Tahoma" w:hAnsi="Tahoma" w:cs="Tahoma"/>
          <w:b/>
          <w:bCs/>
          <w:i/>
          <w:iCs/>
          <w:sz w:val="24"/>
        </w:rPr>
        <w:t>ț</w:t>
      </w:r>
      <w:r w:rsidR="0039623B" w:rsidRPr="002F6750">
        <w:rPr>
          <w:rFonts w:ascii="Tahoma" w:hAnsi="Tahoma" w:cs="Tahoma"/>
          <w:b/>
          <w:bCs/>
          <w:i/>
          <w:iCs/>
          <w:sz w:val="24"/>
        </w:rPr>
        <w:t>ia</w:t>
      </w:r>
      <w:proofErr w:type="spellEnd"/>
      <w:r w:rsidR="0039623B" w:rsidRPr="002F6750">
        <w:rPr>
          <w:rFonts w:ascii="Tahoma" w:hAnsi="Tahoma" w:cs="Tahoma"/>
          <w:b/>
          <w:bCs/>
          <w:i/>
          <w:iCs/>
          <w:sz w:val="24"/>
        </w:rPr>
        <w:t xml:space="preserve"> de la </w:t>
      </w:r>
      <w:proofErr w:type="spellStart"/>
      <w:r w:rsidR="0039623B" w:rsidRPr="002F6750">
        <w:rPr>
          <w:rFonts w:ascii="Tahoma" w:hAnsi="Tahoma" w:cs="Tahoma"/>
          <w:b/>
          <w:bCs/>
          <w:i/>
          <w:iCs/>
          <w:sz w:val="24"/>
        </w:rPr>
        <w:t>punctul</w:t>
      </w:r>
      <w:proofErr w:type="spellEnd"/>
      <w:r w:rsidR="0039623B" w:rsidRPr="002F6750">
        <w:rPr>
          <w:rFonts w:ascii="Tahoma" w:hAnsi="Tahoma" w:cs="Tahoma"/>
          <w:b/>
          <w:bCs/>
          <w:i/>
          <w:iCs/>
          <w:sz w:val="24"/>
        </w:rPr>
        <w:t xml:space="preserve"> 1</w:t>
      </w:r>
      <w:r w:rsidR="004F5A68" w:rsidRPr="002F6750">
        <w:rPr>
          <w:rFonts w:ascii="Tahoma" w:hAnsi="Tahoma" w:cs="Tahoma"/>
          <w:b/>
          <w:bCs/>
          <w:i/>
          <w:iCs/>
          <w:sz w:val="24"/>
        </w:rPr>
        <w:t>2</w:t>
      </w:r>
      <w:r w:rsidR="0039623B" w:rsidRPr="002F6750">
        <w:rPr>
          <w:rFonts w:ascii="Tahoma" w:hAnsi="Tahoma" w:cs="Tahoma"/>
          <w:b/>
          <w:bCs/>
          <w:i/>
          <w:iCs/>
          <w:sz w:val="24"/>
        </w:rPr>
        <w:t xml:space="preserve">, </w:t>
      </w:r>
      <w:proofErr w:type="spellStart"/>
      <w:r w:rsidR="0039623B" w:rsidRPr="002F6750">
        <w:rPr>
          <w:rFonts w:ascii="Tahoma" w:hAnsi="Tahoma" w:cs="Tahoma"/>
          <w:b/>
          <w:bCs/>
          <w:i/>
          <w:iCs/>
          <w:sz w:val="24"/>
        </w:rPr>
        <w:t>privind</w:t>
      </w:r>
      <w:proofErr w:type="spellEnd"/>
      <w:r w:rsidR="0039623B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9623B" w:rsidRPr="002F6750">
        <w:rPr>
          <w:rFonts w:ascii="Tahoma" w:hAnsi="Tahoma" w:cs="Tahoma"/>
          <w:b/>
          <w:bCs/>
          <w:i/>
          <w:iCs/>
          <w:sz w:val="24"/>
        </w:rPr>
        <w:t>conexarea</w:t>
      </w:r>
      <w:proofErr w:type="spellEnd"/>
      <w:r w:rsidR="0039623B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9623B" w:rsidRPr="002F6750">
        <w:rPr>
          <w:rFonts w:ascii="Tahoma" w:hAnsi="Tahoma" w:cs="Tahoma"/>
          <w:b/>
          <w:bCs/>
          <w:i/>
          <w:iCs/>
          <w:sz w:val="24"/>
        </w:rPr>
        <w:t>reclama</w:t>
      </w:r>
      <w:r w:rsidR="004F5A68" w:rsidRPr="002F6750">
        <w:rPr>
          <w:rFonts w:ascii="Tahoma" w:hAnsi="Tahoma" w:cs="Tahoma"/>
          <w:b/>
          <w:bCs/>
          <w:i/>
          <w:iCs/>
          <w:sz w:val="24"/>
        </w:rPr>
        <w:t>ț</w:t>
      </w:r>
      <w:r w:rsidR="0039623B" w:rsidRPr="002F6750">
        <w:rPr>
          <w:rFonts w:ascii="Tahoma" w:hAnsi="Tahoma" w:cs="Tahoma"/>
          <w:b/>
          <w:bCs/>
          <w:i/>
          <w:iCs/>
          <w:sz w:val="24"/>
        </w:rPr>
        <w:t>iilor</w:t>
      </w:r>
      <w:proofErr w:type="spellEnd"/>
      <w:r w:rsidR="0039623B" w:rsidRPr="002F6750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39623B" w:rsidRPr="002F6750">
        <w:rPr>
          <w:rFonts w:ascii="Tahoma" w:hAnsi="Tahoma" w:cs="Tahoma"/>
          <w:b/>
          <w:bCs/>
          <w:i/>
          <w:iCs/>
          <w:sz w:val="24"/>
        </w:rPr>
        <w:t>fundamentate</w:t>
      </w:r>
      <w:proofErr w:type="spellEnd"/>
      <w:r w:rsidR="0039623B" w:rsidRPr="002F6750">
        <w:rPr>
          <w:rFonts w:ascii="Tahoma" w:hAnsi="Tahoma" w:cs="Tahoma"/>
          <w:b/>
          <w:bCs/>
          <w:i/>
          <w:iCs/>
          <w:sz w:val="24"/>
        </w:rPr>
        <w:t>.</w:t>
      </w:r>
    </w:p>
    <w:p w14:paraId="7478F7C1" w14:textId="63557A9D" w:rsidR="00F767BF" w:rsidRPr="00982D6A" w:rsidRDefault="00F767BF" w:rsidP="004F08F2">
      <w:pPr>
        <w:pStyle w:val="Body"/>
        <w:shd w:val="clear" w:color="auto" w:fill="FFFFFF"/>
        <w:spacing w:before="120" w:after="0" w:line="240" w:lineRule="auto"/>
        <w:ind w:left="720"/>
        <w:rPr>
          <w:rFonts w:ascii="Tahoma" w:hAnsi="Tahoma" w:cs="Tahoma"/>
          <w:b/>
          <w:bCs/>
          <w:i/>
          <w:iCs/>
          <w:sz w:val="24"/>
        </w:rPr>
      </w:pP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Reclamație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cu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răspuns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în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termen legal </w:t>
      </w:r>
      <w:proofErr w:type="spellStart"/>
      <w:r w:rsidRPr="00982D6A">
        <w:rPr>
          <w:rFonts w:ascii="Tahoma" w:hAnsi="Tahoma" w:cs="Tahoma"/>
          <w:sz w:val="24"/>
        </w:rPr>
        <w:t>reprezintă</w:t>
      </w:r>
      <w:proofErr w:type="spellEnd"/>
      <w:r w:rsidRPr="00982D6A">
        <w:rPr>
          <w:rFonts w:ascii="Tahoma" w:hAnsi="Tahoma" w:cs="Tahoma"/>
          <w:sz w:val="24"/>
        </w:rPr>
        <w:t xml:space="preserve"> </w:t>
      </w:r>
      <w:proofErr w:type="spellStart"/>
      <w:r w:rsidR="005634D3" w:rsidRPr="00982D6A">
        <w:rPr>
          <w:rFonts w:ascii="Tahoma" w:hAnsi="Tahoma" w:cs="Tahoma"/>
          <w:sz w:val="24"/>
        </w:rPr>
        <w:t>orice</w:t>
      </w:r>
      <w:proofErr w:type="spellEnd"/>
      <w:r w:rsidR="005634D3" w:rsidRPr="00982D6A">
        <w:rPr>
          <w:rFonts w:ascii="Tahoma" w:hAnsi="Tahoma" w:cs="Tahoma"/>
          <w:sz w:val="24"/>
        </w:rPr>
        <w:t xml:space="preserve"> </w:t>
      </w:r>
      <w:proofErr w:type="spellStart"/>
      <w:r w:rsidRPr="00982D6A">
        <w:rPr>
          <w:rFonts w:ascii="Tahoma" w:hAnsi="Tahoma" w:cs="Tahoma"/>
          <w:sz w:val="24"/>
        </w:rPr>
        <w:t>reclamați</w:t>
      </w:r>
      <w:r w:rsidR="005634D3" w:rsidRPr="00982D6A">
        <w:rPr>
          <w:rFonts w:ascii="Tahoma" w:hAnsi="Tahoma" w:cs="Tahoma"/>
          <w:sz w:val="24"/>
        </w:rPr>
        <w:t>e</w:t>
      </w:r>
      <w:proofErr w:type="spellEnd"/>
      <w:r w:rsidR="005634D3" w:rsidRPr="00982D6A">
        <w:rPr>
          <w:rFonts w:ascii="Tahoma" w:hAnsi="Tahoma" w:cs="Tahoma"/>
          <w:sz w:val="24"/>
        </w:rPr>
        <w:t xml:space="preserve"> </w:t>
      </w:r>
      <w:proofErr w:type="spellStart"/>
      <w:r w:rsidR="005634D3" w:rsidRPr="00982D6A">
        <w:rPr>
          <w:rFonts w:ascii="Tahoma" w:hAnsi="Tahoma" w:cs="Tahoma"/>
          <w:sz w:val="24"/>
        </w:rPr>
        <w:t>înregistrată</w:t>
      </w:r>
      <w:proofErr w:type="spellEnd"/>
      <w:r w:rsidR="005634D3" w:rsidRPr="00982D6A">
        <w:rPr>
          <w:rFonts w:ascii="Tahoma" w:hAnsi="Tahoma" w:cs="Tahoma"/>
          <w:sz w:val="24"/>
        </w:rPr>
        <w:t xml:space="preserve"> conform pct.</w:t>
      </w:r>
      <w:r w:rsidR="0039623B">
        <w:rPr>
          <w:rFonts w:ascii="Tahoma" w:hAnsi="Tahoma" w:cs="Tahoma"/>
          <w:sz w:val="24"/>
        </w:rPr>
        <w:t xml:space="preserve"> 11</w:t>
      </w:r>
      <w:r w:rsidR="005634D3" w:rsidRPr="00982D6A">
        <w:rPr>
          <w:rFonts w:ascii="Tahoma" w:hAnsi="Tahoma" w:cs="Tahoma"/>
          <w:sz w:val="24"/>
        </w:rPr>
        <w:t xml:space="preserve">, </w:t>
      </w:r>
      <w:proofErr w:type="spellStart"/>
      <w:r w:rsidRPr="00982D6A">
        <w:rPr>
          <w:rFonts w:ascii="Tahoma" w:hAnsi="Tahoma" w:cs="Tahoma"/>
          <w:sz w:val="24"/>
        </w:rPr>
        <w:t>pentru</w:t>
      </w:r>
      <w:proofErr w:type="spellEnd"/>
      <w:r w:rsidRPr="00982D6A">
        <w:rPr>
          <w:rFonts w:ascii="Tahoma" w:hAnsi="Tahoma" w:cs="Tahoma"/>
          <w:sz w:val="24"/>
        </w:rPr>
        <w:t xml:space="preserve"> care </w:t>
      </w:r>
      <w:proofErr w:type="spellStart"/>
      <w:r w:rsidRPr="00982D6A">
        <w:rPr>
          <w:rFonts w:ascii="Tahoma" w:hAnsi="Tahoma" w:cs="Tahoma"/>
          <w:sz w:val="24"/>
        </w:rPr>
        <w:t>Operatorul</w:t>
      </w:r>
      <w:proofErr w:type="spellEnd"/>
      <w:r w:rsidRPr="00982D6A">
        <w:rPr>
          <w:rFonts w:ascii="Tahoma" w:hAnsi="Tahoma" w:cs="Tahoma"/>
          <w:sz w:val="24"/>
        </w:rPr>
        <w:t xml:space="preserve"> a </w:t>
      </w:r>
      <w:proofErr w:type="spellStart"/>
      <w:proofErr w:type="gramStart"/>
      <w:r w:rsidRPr="00982D6A">
        <w:rPr>
          <w:rFonts w:ascii="Tahoma" w:hAnsi="Tahoma" w:cs="Tahoma"/>
          <w:sz w:val="24"/>
        </w:rPr>
        <w:t>răspuns</w:t>
      </w:r>
      <w:proofErr w:type="spellEnd"/>
      <w:r w:rsidRPr="00982D6A">
        <w:rPr>
          <w:rFonts w:ascii="Tahoma" w:hAnsi="Tahoma" w:cs="Tahoma"/>
          <w:sz w:val="24"/>
        </w:rPr>
        <w:t xml:space="preserve"> 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petentului</w:t>
      </w:r>
      <w:proofErr w:type="spellEnd"/>
      <w:proofErr w:type="gramEnd"/>
      <w:r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în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termen de 30 de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zile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 xml:space="preserve"> de la </w:t>
      </w:r>
      <w:r w:rsidR="005634D3" w:rsidRPr="00982D6A">
        <w:rPr>
          <w:rFonts w:ascii="Tahoma" w:hAnsi="Tahoma" w:cs="Tahoma"/>
          <w:b/>
          <w:bCs/>
          <w:i/>
          <w:iCs/>
          <w:sz w:val="24"/>
        </w:rPr>
        <w:t xml:space="preserve">data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</w:rPr>
        <w:t>înregistr</w:t>
      </w:r>
      <w:r w:rsidR="005634D3" w:rsidRPr="00982D6A">
        <w:rPr>
          <w:rFonts w:ascii="Tahoma" w:hAnsi="Tahoma" w:cs="Tahoma"/>
          <w:b/>
          <w:bCs/>
          <w:i/>
          <w:iCs/>
          <w:sz w:val="24"/>
        </w:rPr>
        <w:t>ării</w:t>
      </w:r>
      <w:proofErr w:type="spellEnd"/>
      <w:r w:rsidR="005634D3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  <w:proofErr w:type="spellStart"/>
      <w:r w:rsidR="005634D3" w:rsidRPr="00982D6A">
        <w:rPr>
          <w:rFonts w:ascii="Tahoma" w:hAnsi="Tahoma" w:cs="Tahoma"/>
          <w:b/>
          <w:bCs/>
          <w:i/>
          <w:iCs/>
          <w:sz w:val="24"/>
        </w:rPr>
        <w:t>reclamației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</w:rPr>
        <w:t>.</w:t>
      </w:r>
      <w:r w:rsidR="005634D3" w:rsidRPr="00982D6A">
        <w:rPr>
          <w:rFonts w:ascii="Tahoma" w:hAnsi="Tahoma" w:cs="Tahoma"/>
          <w:b/>
          <w:bCs/>
          <w:i/>
          <w:iCs/>
          <w:sz w:val="24"/>
        </w:rPr>
        <w:t xml:space="preserve"> </w:t>
      </w:r>
    </w:p>
    <w:p w14:paraId="3ED95662" w14:textId="2ADB4870" w:rsidR="0046631D" w:rsidRPr="00982D6A" w:rsidRDefault="00DA1F1E" w:rsidP="00CE5333">
      <w:pPr>
        <w:pStyle w:val="Body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ahoma" w:hAnsi="Tahoma" w:cs="Tahoma"/>
          <w:b/>
          <w:bCs/>
          <w:sz w:val="24"/>
        </w:rPr>
      </w:pPr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>În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>calculul</w:t>
      </w:r>
      <w:proofErr w:type="spellEnd"/>
      <w:r w:rsidR="00653055"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proofErr w:type="spellStart"/>
      <w:r w:rsidR="0046631D" w:rsidRPr="00982D6A">
        <w:rPr>
          <w:rFonts w:ascii="Tahoma" w:hAnsi="Tahoma" w:cs="Tahoma"/>
          <w:b/>
          <w:bCs/>
          <w:i/>
          <w:iCs/>
          <w:sz w:val="24"/>
          <w:lang w:val="en-US"/>
        </w:rPr>
        <w:t>Indicatorii</w:t>
      </w:r>
      <w:proofErr w:type="spellEnd"/>
      <w:r w:rsidR="0046631D"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6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>și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7 se </w:t>
      </w:r>
      <w:proofErr w:type="spellStart"/>
      <w:r w:rsidRPr="00982D6A">
        <w:rPr>
          <w:rFonts w:ascii="Tahoma" w:hAnsi="Tahoma" w:cs="Tahoma"/>
          <w:sz w:val="24"/>
          <w:lang w:val="en-US"/>
        </w:rPr>
        <w:t>utilizează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datele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privind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parcul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circulant </w:t>
      </w:r>
      <w:proofErr w:type="spellStart"/>
      <w:r w:rsidRPr="00982D6A">
        <w:rPr>
          <w:rFonts w:ascii="Tahoma" w:hAnsi="Tahoma" w:cs="Tahoma"/>
          <w:sz w:val="24"/>
          <w:lang w:val="en-US"/>
        </w:rPr>
        <w:t>raportat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de Operator conform </w:t>
      </w:r>
      <w:proofErr w:type="spellStart"/>
      <w:r w:rsidRPr="00982D6A">
        <w:rPr>
          <w:rFonts w:ascii="Tahoma" w:hAnsi="Tahoma" w:cs="Tahoma"/>
          <w:sz w:val="24"/>
          <w:lang w:val="en-US"/>
        </w:rPr>
        <w:t>Anexei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r w:rsidR="002C5551" w:rsidRPr="00982D6A">
        <w:rPr>
          <w:rFonts w:ascii="Tahoma" w:hAnsi="Tahoma" w:cs="Tahoma"/>
          <w:sz w:val="24"/>
          <w:lang w:val="en-US"/>
        </w:rPr>
        <w:t>9</w:t>
      </w:r>
      <w:r w:rsidRPr="00982D6A">
        <w:rPr>
          <w:rFonts w:ascii="Tahoma" w:hAnsi="Tahoma" w:cs="Tahoma"/>
          <w:sz w:val="24"/>
          <w:lang w:val="en-US"/>
        </w:rPr>
        <w:t xml:space="preserve"> </w:t>
      </w:r>
      <w:r w:rsidR="00681C29" w:rsidRPr="00982D6A">
        <w:rPr>
          <w:rFonts w:ascii="Tahoma" w:hAnsi="Tahoma" w:cs="Tahoma"/>
          <w:sz w:val="24"/>
          <w:lang w:val="en-US"/>
        </w:rPr>
        <w:t xml:space="preserve">la Contract </w:t>
      </w:r>
      <w:proofErr w:type="spellStart"/>
      <w:r w:rsidRPr="00982D6A">
        <w:rPr>
          <w:rFonts w:ascii="Tahoma" w:hAnsi="Tahoma" w:cs="Tahoma"/>
          <w:sz w:val="24"/>
          <w:lang w:val="en-US"/>
        </w:rPr>
        <w:t>și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i/>
          <w:iCs/>
          <w:sz w:val="24"/>
          <w:lang w:val="en-US"/>
        </w:rPr>
        <w:t>Raport</w:t>
      </w:r>
      <w:proofErr w:type="spellEnd"/>
      <w:r w:rsidRPr="00982D6A">
        <w:rPr>
          <w:rFonts w:ascii="Tahoma" w:hAnsi="Tahoma" w:cs="Tahoma"/>
          <w:i/>
          <w:iCs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i/>
          <w:iCs/>
          <w:sz w:val="24"/>
          <w:lang w:val="en-US"/>
        </w:rPr>
        <w:t>situație</w:t>
      </w:r>
      <w:proofErr w:type="spellEnd"/>
      <w:r w:rsidRPr="00982D6A">
        <w:rPr>
          <w:rFonts w:ascii="Tahoma" w:hAnsi="Tahoma" w:cs="Tahoma"/>
          <w:i/>
          <w:iCs/>
          <w:sz w:val="24"/>
          <w:lang w:val="en-US"/>
        </w:rPr>
        <w:t xml:space="preserve"> Parc </w:t>
      </w:r>
      <w:proofErr w:type="spellStart"/>
      <w:r w:rsidRPr="00982D6A">
        <w:rPr>
          <w:rFonts w:ascii="Tahoma" w:hAnsi="Tahoma" w:cs="Tahoma"/>
          <w:i/>
          <w:iCs/>
          <w:sz w:val="24"/>
          <w:lang w:val="en-US"/>
        </w:rPr>
        <w:t>Linii</w:t>
      </w:r>
      <w:proofErr w:type="spellEnd"/>
      <w:r w:rsidRPr="00982D6A">
        <w:rPr>
          <w:rFonts w:ascii="Tahoma" w:hAnsi="Tahoma" w:cs="Tahoma"/>
          <w:i/>
          <w:iCs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i/>
          <w:iCs/>
          <w:sz w:val="24"/>
          <w:lang w:val="en-US"/>
        </w:rPr>
        <w:t>N</w:t>
      </w:r>
      <w:r w:rsidR="00053598" w:rsidRPr="00982D6A">
        <w:rPr>
          <w:rFonts w:ascii="Tahoma" w:hAnsi="Tahoma" w:cs="Tahoma"/>
          <w:i/>
          <w:iCs/>
          <w:sz w:val="24"/>
          <w:lang w:val="en-US"/>
        </w:rPr>
        <w:t>o</w:t>
      </w:r>
      <w:r w:rsidRPr="00982D6A">
        <w:rPr>
          <w:rFonts w:ascii="Tahoma" w:hAnsi="Tahoma" w:cs="Tahoma"/>
          <w:i/>
          <w:iCs/>
          <w:sz w:val="24"/>
          <w:lang w:val="en-US"/>
        </w:rPr>
        <w:t>apte</w:t>
      </w:r>
      <w:proofErr w:type="spellEnd"/>
      <w:r w:rsidRPr="00982D6A">
        <w:rPr>
          <w:rFonts w:ascii="Tahoma" w:hAnsi="Tahoma" w:cs="Tahoma"/>
          <w:i/>
          <w:iCs/>
          <w:sz w:val="24"/>
          <w:lang w:val="en-US"/>
        </w:rPr>
        <w:t>/Zi</w:t>
      </w:r>
      <w:r w:rsidRPr="00982D6A">
        <w:rPr>
          <w:rFonts w:ascii="Tahoma" w:hAnsi="Tahoma" w:cs="Tahoma"/>
          <w:sz w:val="24"/>
          <w:lang w:val="en-US"/>
        </w:rPr>
        <w:t xml:space="preserve"> Model din </w:t>
      </w:r>
      <w:proofErr w:type="spellStart"/>
      <w:r w:rsidRPr="00982D6A">
        <w:rPr>
          <w:rFonts w:ascii="Tahoma" w:hAnsi="Tahoma" w:cs="Tahoma"/>
          <w:sz w:val="24"/>
          <w:lang w:val="en-US"/>
        </w:rPr>
        <w:t>Anexa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1</w:t>
      </w:r>
      <w:r w:rsidR="002C5551" w:rsidRPr="00982D6A">
        <w:rPr>
          <w:rFonts w:ascii="Tahoma" w:hAnsi="Tahoma" w:cs="Tahoma"/>
          <w:sz w:val="24"/>
          <w:lang w:val="en-US"/>
        </w:rPr>
        <w:t>1</w:t>
      </w:r>
      <w:r w:rsidRPr="00982D6A">
        <w:rPr>
          <w:rFonts w:ascii="Tahoma" w:hAnsi="Tahoma" w:cs="Tahoma"/>
          <w:sz w:val="24"/>
          <w:lang w:val="en-US"/>
        </w:rPr>
        <w:t>.7</w:t>
      </w:r>
      <w:r w:rsidR="00681C29" w:rsidRPr="00982D6A">
        <w:rPr>
          <w:rFonts w:ascii="Tahoma" w:hAnsi="Tahoma" w:cs="Tahoma"/>
          <w:sz w:val="24"/>
          <w:lang w:val="en-US"/>
        </w:rPr>
        <w:t xml:space="preserve"> la Contract.</w:t>
      </w:r>
      <w:r w:rsidRPr="00982D6A">
        <w:rPr>
          <w:rFonts w:ascii="Tahoma" w:hAnsi="Tahoma" w:cs="Tahoma"/>
          <w:sz w:val="24"/>
          <w:lang w:val="en-US"/>
        </w:rPr>
        <w:t xml:space="preserve"> </w:t>
      </w:r>
    </w:p>
    <w:p w14:paraId="497183CF" w14:textId="241ED0BF" w:rsidR="00053598" w:rsidRPr="00982D6A" w:rsidRDefault="00053598" w:rsidP="00CE5333">
      <w:pPr>
        <w:pStyle w:val="Body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ahoma" w:hAnsi="Tahoma" w:cs="Tahoma"/>
          <w:b/>
          <w:bCs/>
          <w:sz w:val="24"/>
        </w:rPr>
      </w:pPr>
      <w:proofErr w:type="spellStart"/>
      <w:r w:rsidRPr="00982D6A">
        <w:rPr>
          <w:rFonts w:ascii="Tahoma" w:hAnsi="Tahoma" w:cs="Tahoma"/>
          <w:sz w:val="24"/>
          <w:lang w:val="en-US"/>
        </w:rPr>
        <w:lastRenderedPageBreak/>
        <w:t>Pentru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sz w:val="24"/>
          <w:lang w:val="en-US"/>
        </w:rPr>
        <w:t>Indicatorii</w:t>
      </w:r>
      <w:proofErr w:type="spellEnd"/>
      <w:r w:rsidRPr="00982D6A">
        <w:rPr>
          <w:rFonts w:ascii="Tahoma" w:hAnsi="Tahoma" w:cs="Tahoma"/>
          <w:b/>
          <w:bCs/>
          <w:sz w:val="24"/>
          <w:lang w:val="en-US"/>
        </w:rPr>
        <w:t xml:space="preserve"> 8 </w:t>
      </w:r>
      <w:proofErr w:type="spellStart"/>
      <w:r w:rsidRPr="00982D6A">
        <w:rPr>
          <w:rFonts w:ascii="Tahoma" w:hAnsi="Tahoma" w:cs="Tahoma"/>
          <w:b/>
          <w:bCs/>
          <w:sz w:val="24"/>
          <w:lang w:val="en-US"/>
        </w:rPr>
        <w:t>și</w:t>
      </w:r>
      <w:proofErr w:type="spellEnd"/>
      <w:r w:rsidRPr="00982D6A">
        <w:rPr>
          <w:rFonts w:ascii="Tahoma" w:hAnsi="Tahoma" w:cs="Tahoma"/>
          <w:b/>
          <w:bCs/>
          <w:sz w:val="24"/>
          <w:lang w:val="en-US"/>
        </w:rPr>
        <w:t xml:space="preserve"> 9</w:t>
      </w:r>
      <w:r w:rsidRPr="00982D6A">
        <w:rPr>
          <w:rFonts w:ascii="Tahoma" w:hAnsi="Tahoma" w:cs="Tahoma"/>
          <w:sz w:val="24"/>
          <w:lang w:val="en-US"/>
        </w:rPr>
        <w:t xml:space="preserve">, se </w:t>
      </w:r>
      <w:proofErr w:type="spellStart"/>
      <w:r w:rsidRPr="00982D6A">
        <w:rPr>
          <w:rFonts w:ascii="Tahoma" w:hAnsi="Tahoma" w:cs="Tahoma"/>
          <w:sz w:val="24"/>
          <w:lang w:val="en-US"/>
        </w:rPr>
        <w:t>preiau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valorile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din </w:t>
      </w:r>
      <w:proofErr w:type="spellStart"/>
      <w:r w:rsidRPr="00982D6A">
        <w:rPr>
          <w:rFonts w:ascii="Tahoma" w:hAnsi="Tahoma" w:cs="Tahoma"/>
          <w:sz w:val="24"/>
          <w:lang w:val="en-US"/>
        </w:rPr>
        <w:t>înregistrările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contabile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ale </w:t>
      </w:r>
      <w:proofErr w:type="spellStart"/>
      <w:r w:rsidRPr="00982D6A">
        <w:rPr>
          <w:rFonts w:ascii="Tahoma" w:hAnsi="Tahoma" w:cs="Tahoma"/>
          <w:sz w:val="24"/>
          <w:lang w:val="en-US"/>
        </w:rPr>
        <w:t>Operatorului</w:t>
      </w:r>
      <w:proofErr w:type="spellEnd"/>
      <w:r w:rsidRPr="00982D6A">
        <w:rPr>
          <w:rFonts w:ascii="Tahoma" w:hAnsi="Tahoma" w:cs="Tahoma"/>
          <w:sz w:val="24"/>
          <w:lang w:val="en-US"/>
        </w:rPr>
        <w:t>.</w:t>
      </w:r>
    </w:p>
    <w:p w14:paraId="4D3AE542" w14:textId="59D8ED4F" w:rsidR="00053598" w:rsidRPr="00982D6A" w:rsidRDefault="00053598" w:rsidP="00CE5333">
      <w:pPr>
        <w:pStyle w:val="Body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ahoma" w:hAnsi="Tahoma" w:cs="Tahoma"/>
          <w:b/>
          <w:bCs/>
          <w:sz w:val="24"/>
        </w:rPr>
      </w:pPr>
      <w:proofErr w:type="spellStart"/>
      <w:r w:rsidRPr="00982D6A">
        <w:rPr>
          <w:rFonts w:ascii="Tahoma" w:hAnsi="Tahoma" w:cs="Tahoma"/>
          <w:b/>
          <w:bCs/>
          <w:sz w:val="24"/>
          <w:lang w:val="en-US"/>
        </w:rPr>
        <w:t>Indicatorul</w:t>
      </w:r>
      <w:proofErr w:type="spellEnd"/>
      <w:r w:rsidRPr="00982D6A">
        <w:rPr>
          <w:rFonts w:ascii="Tahoma" w:hAnsi="Tahoma" w:cs="Tahoma"/>
          <w:b/>
          <w:bCs/>
          <w:sz w:val="24"/>
          <w:lang w:val="en-US"/>
        </w:rPr>
        <w:t xml:space="preserve"> 10</w:t>
      </w:r>
      <w:r w:rsidRPr="00982D6A">
        <w:rPr>
          <w:rFonts w:ascii="Tahoma" w:hAnsi="Tahoma" w:cs="Tahoma"/>
          <w:sz w:val="24"/>
          <w:lang w:val="en-US"/>
        </w:rPr>
        <w:t xml:space="preserve"> se </w:t>
      </w:r>
      <w:proofErr w:type="spellStart"/>
      <w:r w:rsidRPr="00982D6A">
        <w:rPr>
          <w:rFonts w:ascii="Tahoma" w:hAnsi="Tahoma" w:cs="Tahoma"/>
          <w:sz w:val="24"/>
          <w:lang w:val="en-US"/>
        </w:rPr>
        <w:t>calculează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pe </w:t>
      </w:r>
      <w:proofErr w:type="spellStart"/>
      <w:r w:rsidRPr="00982D6A">
        <w:rPr>
          <w:rFonts w:ascii="Tahoma" w:hAnsi="Tahoma" w:cs="Tahoma"/>
          <w:sz w:val="24"/>
          <w:lang w:val="en-US"/>
        </w:rPr>
        <w:t>baza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valorilor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6F6C1B" w:rsidRPr="00982D6A">
        <w:rPr>
          <w:rFonts w:ascii="Tahoma" w:hAnsi="Tahoma" w:cs="Tahoma"/>
          <w:sz w:val="24"/>
          <w:lang w:val="en-US"/>
        </w:rPr>
        <w:t>privind</w:t>
      </w:r>
      <w:proofErr w:type="spellEnd"/>
      <w:r w:rsidR="006F6C1B"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6F6C1B" w:rsidRPr="00982D6A">
        <w:rPr>
          <w:rFonts w:ascii="Tahoma" w:hAnsi="Tahoma" w:cs="Tahoma"/>
          <w:sz w:val="24"/>
          <w:lang w:val="en-US"/>
        </w:rPr>
        <w:t>evenimentele</w:t>
      </w:r>
      <w:proofErr w:type="spellEnd"/>
      <w:r w:rsidR="006F6C1B" w:rsidRPr="00982D6A">
        <w:rPr>
          <w:rFonts w:ascii="Tahoma" w:hAnsi="Tahoma" w:cs="Tahoma"/>
          <w:sz w:val="24"/>
          <w:lang w:val="en-US"/>
        </w:rPr>
        <w:t xml:space="preserve"> de </w:t>
      </w:r>
      <w:proofErr w:type="spellStart"/>
      <w:r w:rsidR="006F6C1B" w:rsidRPr="00982D6A">
        <w:rPr>
          <w:rFonts w:ascii="Tahoma" w:hAnsi="Tahoma" w:cs="Tahoma"/>
          <w:sz w:val="24"/>
          <w:lang w:val="en-US"/>
        </w:rPr>
        <w:t>circulație</w:t>
      </w:r>
      <w:proofErr w:type="spellEnd"/>
      <w:r w:rsidR="006F6C1B"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8D7A89" w:rsidRPr="00982D6A">
        <w:rPr>
          <w:rFonts w:ascii="Tahoma" w:hAnsi="Tahoma" w:cs="Tahoma"/>
          <w:sz w:val="24"/>
          <w:lang w:val="en-US"/>
        </w:rPr>
        <w:t>î</w:t>
      </w:r>
      <w:r w:rsidRPr="00982D6A">
        <w:rPr>
          <w:rFonts w:ascii="Tahoma" w:hAnsi="Tahoma" w:cs="Tahoma"/>
          <w:sz w:val="24"/>
          <w:lang w:val="en-US"/>
        </w:rPr>
        <w:t>nregistrate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în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6F6C1B" w:rsidRPr="00982D6A">
        <w:rPr>
          <w:rFonts w:ascii="Tahoma" w:hAnsi="Tahoma" w:cs="Tahoma"/>
          <w:sz w:val="24"/>
          <w:lang w:val="en-US"/>
        </w:rPr>
        <w:t>documentele</w:t>
      </w:r>
      <w:proofErr w:type="spellEnd"/>
      <w:r w:rsidR="006F6C1B"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445CF3" w:rsidRPr="00982D6A">
        <w:rPr>
          <w:rFonts w:ascii="Tahoma" w:hAnsi="Tahoma" w:cs="Tahoma"/>
          <w:sz w:val="24"/>
          <w:lang w:val="en-US"/>
        </w:rPr>
        <w:t>și</w:t>
      </w:r>
      <w:proofErr w:type="spellEnd"/>
      <w:r w:rsidR="00445CF3" w:rsidRPr="00982D6A">
        <w:rPr>
          <w:rFonts w:ascii="Tahoma" w:hAnsi="Tahoma" w:cs="Tahoma"/>
          <w:sz w:val="24"/>
          <w:lang w:val="en-US"/>
        </w:rPr>
        <w:t xml:space="preserve"> </w:t>
      </w:r>
      <w:r w:rsidR="006F6C1B" w:rsidRPr="00982D6A">
        <w:rPr>
          <w:rFonts w:ascii="Tahoma" w:hAnsi="Tahoma" w:cs="Tahoma"/>
          <w:sz w:val="24"/>
          <w:lang w:val="en-US"/>
        </w:rPr>
        <w:t xml:space="preserve">a nr.de Km </w:t>
      </w:r>
      <w:proofErr w:type="spellStart"/>
      <w:r w:rsidR="006F6C1B" w:rsidRPr="00982D6A">
        <w:rPr>
          <w:rFonts w:ascii="Tahoma" w:hAnsi="Tahoma" w:cs="Tahoma"/>
          <w:sz w:val="24"/>
          <w:lang w:val="en-US"/>
        </w:rPr>
        <w:t>realizați</w:t>
      </w:r>
      <w:proofErr w:type="spellEnd"/>
      <w:r w:rsidR="006F6C1B" w:rsidRPr="00982D6A">
        <w:rPr>
          <w:rFonts w:ascii="Tahoma" w:hAnsi="Tahoma" w:cs="Tahoma"/>
          <w:sz w:val="24"/>
          <w:lang w:val="en-US"/>
        </w:rPr>
        <w:t xml:space="preserve">, </w:t>
      </w:r>
      <w:proofErr w:type="spellStart"/>
      <w:r w:rsidR="006F6C1B" w:rsidRPr="00982D6A">
        <w:rPr>
          <w:rFonts w:ascii="Tahoma" w:hAnsi="Tahoma" w:cs="Tahoma"/>
          <w:sz w:val="24"/>
          <w:lang w:val="en-US"/>
        </w:rPr>
        <w:t>raportat</w:t>
      </w:r>
      <w:proofErr w:type="spellEnd"/>
      <w:r w:rsidR="006F6C1B" w:rsidRPr="00982D6A">
        <w:rPr>
          <w:rFonts w:ascii="Tahoma" w:hAnsi="Tahoma" w:cs="Tahoma"/>
          <w:sz w:val="24"/>
          <w:lang w:val="en-US"/>
        </w:rPr>
        <w:t xml:space="preserve"> de Operator. </w:t>
      </w:r>
    </w:p>
    <w:p w14:paraId="1A42CF2F" w14:textId="38835443" w:rsidR="00653055" w:rsidRPr="00982D6A" w:rsidRDefault="003D7BF5" w:rsidP="00CE5333">
      <w:pPr>
        <w:pStyle w:val="Body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ahoma" w:hAnsi="Tahoma" w:cs="Tahoma"/>
          <w:b/>
          <w:bCs/>
          <w:sz w:val="24"/>
        </w:rPr>
      </w:pPr>
      <w:proofErr w:type="spellStart"/>
      <w:r w:rsidRPr="00982D6A">
        <w:rPr>
          <w:rFonts w:ascii="Tahoma" w:hAnsi="Tahoma" w:cs="Tahoma"/>
          <w:b/>
          <w:bCs/>
          <w:sz w:val="24"/>
          <w:lang w:val="en-US"/>
        </w:rPr>
        <w:t>Indicatorul</w:t>
      </w:r>
      <w:proofErr w:type="spellEnd"/>
      <w:r w:rsidRPr="00982D6A">
        <w:rPr>
          <w:rFonts w:ascii="Tahoma" w:hAnsi="Tahoma" w:cs="Tahoma"/>
          <w:b/>
          <w:bCs/>
          <w:sz w:val="24"/>
          <w:lang w:val="en-US"/>
        </w:rPr>
        <w:t xml:space="preserve"> 11-</w:t>
      </w:r>
      <w:r w:rsidR="00653055" w:rsidRPr="00982D6A">
        <w:rPr>
          <w:rFonts w:ascii="Tahoma" w:hAnsi="Tahoma" w:cs="Tahoma"/>
          <w:b/>
          <w:bCs/>
          <w:sz w:val="24"/>
          <w:lang w:val="en-US"/>
        </w:rPr>
        <w:t xml:space="preserve">Indicele de </w:t>
      </w:r>
      <w:proofErr w:type="spellStart"/>
      <w:r w:rsidR="00653055" w:rsidRPr="00982D6A">
        <w:rPr>
          <w:rFonts w:ascii="Tahoma" w:hAnsi="Tahoma" w:cs="Tahoma"/>
          <w:b/>
          <w:bCs/>
          <w:sz w:val="24"/>
          <w:lang w:val="en-US"/>
        </w:rPr>
        <w:t>satisfacție</w:t>
      </w:r>
      <w:proofErr w:type="spellEnd"/>
      <w:r w:rsidR="00653055" w:rsidRPr="00982D6A">
        <w:rPr>
          <w:rFonts w:ascii="Tahoma" w:hAnsi="Tahoma" w:cs="Tahoma"/>
          <w:b/>
          <w:bCs/>
          <w:sz w:val="24"/>
          <w:lang w:val="en-US"/>
        </w:rPr>
        <w:t xml:space="preserve"> a </w:t>
      </w:r>
      <w:proofErr w:type="spellStart"/>
      <w:r w:rsidR="00653055" w:rsidRPr="00982D6A">
        <w:rPr>
          <w:rFonts w:ascii="Tahoma" w:hAnsi="Tahoma" w:cs="Tahoma"/>
          <w:b/>
          <w:bCs/>
          <w:sz w:val="24"/>
          <w:lang w:val="en-US"/>
        </w:rPr>
        <w:t>călătorilor</w:t>
      </w:r>
      <w:proofErr w:type="spellEnd"/>
      <w:r w:rsidR="00B87106" w:rsidRPr="00982D6A">
        <w:rPr>
          <w:rFonts w:ascii="Tahoma" w:hAnsi="Tahoma" w:cs="Tahoma"/>
          <w:sz w:val="24"/>
          <w:lang w:val="en-US"/>
        </w:rPr>
        <w:t xml:space="preserve">, </w:t>
      </w:r>
      <w:proofErr w:type="spellStart"/>
      <w:r w:rsidR="00B87106" w:rsidRPr="00982D6A">
        <w:rPr>
          <w:rFonts w:ascii="Tahoma" w:hAnsi="Tahoma" w:cs="Tahoma"/>
          <w:sz w:val="24"/>
          <w:lang w:val="en-US"/>
        </w:rPr>
        <w:t>p</w:t>
      </w:r>
      <w:r w:rsidRPr="00982D6A">
        <w:rPr>
          <w:rFonts w:ascii="Tahoma" w:hAnsi="Tahoma" w:cs="Tahoma"/>
          <w:sz w:val="24"/>
          <w:lang w:val="en-US"/>
        </w:rPr>
        <w:t>entru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>primul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an de contract, </w:t>
      </w:r>
      <w:proofErr w:type="spellStart"/>
      <w:r w:rsidR="00653055" w:rsidRPr="00982D6A">
        <w:rPr>
          <w:rFonts w:ascii="Tahoma" w:hAnsi="Tahoma" w:cs="Tahoma"/>
          <w:b/>
          <w:bCs/>
          <w:i/>
          <w:iCs/>
          <w:sz w:val="24"/>
          <w:lang w:val="en-US"/>
        </w:rPr>
        <w:t>va</w:t>
      </w:r>
      <w:proofErr w:type="spellEnd"/>
      <w:r w:rsidR="00653055"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fi </w:t>
      </w:r>
      <w:proofErr w:type="spellStart"/>
      <w:r w:rsidR="00653055" w:rsidRPr="00982D6A">
        <w:rPr>
          <w:rFonts w:ascii="Tahoma" w:hAnsi="Tahoma" w:cs="Tahoma"/>
          <w:b/>
          <w:bCs/>
          <w:i/>
          <w:iCs/>
          <w:sz w:val="24"/>
          <w:lang w:val="en-US"/>
        </w:rPr>
        <w:t>considerat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>realizat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>și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nu se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>va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>aplica</w:t>
      </w:r>
      <w:proofErr w:type="spellEnd"/>
      <w:r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proofErr w:type="spellStart"/>
      <w:r w:rsidR="00653055" w:rsidRPr="00982D6A">
        <w:rPr>
          <w:rFonts w:ascii="Tahoma" w:hAnsi="Tahoma" w:cs="Tahoma"/>
          <w:b/>
          <w:bCs/>
          <w:i/>
          <w:iCs/>
          <w:sz w:val="24"/>
          <w:lang w:val="en-US"/>
        </w:rPr>
        <w:t>nicio</w:t>
      </w:r>
      <w:proofErr w:type="spellEnd"/>
      <w:r w:rsidR="00653055" w:rsidRPr="00982D6A">
        <w:rPr>
          <w:rFonts w:ascii="Tahoma" w:hAnsi="Tahoma" w:cs="Tahoma"/>
          <w:b/>
          <w:bCs/>
          <w:i/>
          <w:iCs/>
          <w:sz w:val="24"/>
          <w:lang w:val="en-US"/>
        </w:rPr>
        <w:t xml:space="preserve"> </w:t>
      </w:r>
      <w:proofErr w:type="spellStart"/>
      <w:r w:rsidR="00653055" w:rsidRPr="00982D6A">
        <w:rPr>
          <w:rFonts w:ascii="Tahoma" w:hAnsi="Tahoma" w:cs="Tahoma"/>
          <w:b/>
          <w:bCs/>
          <w:i/>
          <w:iCs/>
          <w:sz w:val="24"/>
          <w:lang w:val="en-US"/>
        </w:rPr>
        <w:t>penalitate</w:t>
      </w:r>
      <w:proofErr w:type="spellEnd"/>
      <w:r w:rsidRPr="00982D6A">
        <w:rPr>
          <w:rFonts w:ascii="Tahoma" w:hAnsi="Tahoma" w:cs="Tahoma"/>
          <w:sz w:val="24"/>
          <w:lang w:val="en-US"/>
        </w:rPr>
        <w:t>.</w:t>
      </w:r>
      <w:r w:rsidR="00653055"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4B5DFC" w:rsidRPr="00982D6A">
        <w:rPr>
          <w:rFonts w:ascii="Tahoma" w:hAnsi="Tahoma" w:cs="Tahoma"/>
          <w:sz w:val="24"/>
          <w:lang w:val="en-US"/>
        </w:rPr>
        <w:t>P</w:t>
      </w:r>
      <w:r w:rsidR="0064054A" w:rsidRPr="00982D6A">
        <w:rPr>
          <w:rFonts w:ascii="Tahoma" w:hAnsi="Tahoma" w:cs="Tahoma"/>
          <w:sz w:val="24"/>
          <w:lang w:val="en-US"/>
        </w:rPr>
        <w:t>entru</w:t>
      </w:r>
      <w:proofErr w:type="spellEnd"/>
      <w:r w:rsidR="0064054A"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64054A" w:rsidRPr="00982D6A">
        <w:rPr>
          <w:rFonts w:ascii="Tahoma" w:hAnsi="Tahoma" w:cs="Tahoma"/>
          <w:sz w:val="24"/>
          <w:lang w:val="en-US"/>
        </w:rPr>
        <w:t>anul</w:t>
      </w:r>
      <w:proofErr w:type="spellEnd"/>
      <w:r w:rsidR="0064054A" w:rsidRPr="00982D6A">
        <w:rPr>
          <w:rFonts w:ascii="Tahoma" w:hAnsi="Tahoma" w:cs="Tahoma"/>
          <w:sz w:val="24"/>
          <w:lang w:val="en-US"/>
        </w:rPr>
        <w:t xml:space="preserve"> 2 de contract</w:t>
      </w:r>
      <w:r w:rsidR="004B5DFC" w:rsidRPr="00982D6A">
        <w:rPr>
          <w:rFonts w:ascii="Tahoma" w:hAnsi="Tahoma" w:cs="Tahoma"/>
          <w:sz w:val="24"/>
          <w:lang w:val="en-US"/>
        </w:rPr>
        <w:t xml:space="preserve">, </w:t>
      </w:r>
      <w:proofErr w:type="spellStart"/>
      <w:r w:rsidR="00A51EFC" w:rsidRPr="00982D6A">
        <w:rPr>
          <w:rFonts w:ascii="Tahoma" w:hAnsi="Tahoma" w:cs="Tahoma"/>
          <w:sz w:val="24"/>
          <w:lang w:val="en-US"/>
        </w:rPr>
        <w:t>Entitatea</w:t>
      </w:r>
      <w:proofErr w:type="spellEnd"/>
      <w:r w:rsidR="00653055"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653055" w:rsidRPr="00982D6A">
        <w:rPr>
          <w:rFonts w:ascii="Tahoma" w:hAnsi="Tahoma" w:cs="Tahoma"/>
          <w:sz w:val="24"/>
          <w:lang w:val="en-US"/>
        </w:rPr>
        <w:t>Contractantă</w:t>
      </w:r>
      <w:proofErr w:type="spellEnd"/>
      <w:r w:rsidR="00653055"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va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stabili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nivelul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minim </w:t>
      </w:r>
      <w:proofErr w:type="spellStart"/>
      <w:r w:rsidRPr="00982D6A">
        <w:rPr>
          <w:rFonts w:ascii="Tahoma" w:hAnsi="Tahoma" w:cs="Tahoma"/>
          <w:sz w:val="24"/>
          <w:lang w:val="en-US"/>
        </w:rPr>
        <w:t>acceptat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fără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penalizari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și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nivelul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maxim </w:t>
      </w:r>
      <w:proofErr w:type="spellStart"/>
      <w:r w:rsidRPr="00982D6A">
        <w:rPr>
          <w:rFonts w:ascii="Tahoma" w:hAnsi="Tahoma" w:cs="Tahoma"/>
          <w:sz w:val="24"/>
          <w:lang w:val="en-US"/>
        </w:rPr>
        <w:t>permis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, pe </w:t>
      </w:r>
      <w:proofErr w:type="spellStart"/>
      <w:r w:rsidRPr="00982D6A">
        <w:rPr>
          <w:rFonts w:ascii="Tahoma" w:hAnsi="Tahoma" w:cs="Tahoma"/>
          <w:sz w:val="24"/>
          <w:lang w:val="en-US"/>
        </w:rPr>
        <w:t>baza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studiului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ce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se </w:t>
      </w:r>
      <w:proofErr w:type="spellStart"/>
      <w:r w:rsidRPr="00982D6A">
        <w:rPr>
          <w:rFonts w:ascii="Tahoma" w:hAnsi="Tahoma" w:cs="Tahoma"/>
          <w:sz w:val="24"/>
          <w:lang w:val="en-US"/>
        </w:rPr>
        <w:t>va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realiza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în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Pr="00982D6A">
        <w:rPr>
          <w:rFonts w:ascii="Tahoma" w:hAnsi="Tahoma" w:cs="Tahoma"/>
          <w:sz w:val="24"/>
          <w:lang w:val="en-US"/>
        </w:rPr>
        <w:t>anul</w:t>
      </w:r>
      <w:proofErr w:type="spellEnd"/>
      <w:r w:rsidRPr="00982D6A">
        <w:rPr>
          <w:rFonts w:ascii="Tahoma" w:hAnsi="Tahoma" w:cs="Tahoma"/>
          <w:sz w:val="24"/>
          <w:lang w:val="en-US"/>
        </w:rPr>
        <w:t xml:space="preserve"> 20</w:t>
      </w:r>
      <w:r w:rsidR="00916643">
        <w:rPr>
          <w:rFonts w:ascii="Tahoma" w:hAnsi="Tahoma" w:cs="Tahoma"/>
          <w:sz w:val="24"/>
          <w:lang w:val="en-US"/>
        </w:rPr>
        <w:t>2</w:t>
      </w:r>
      <w:r w:rsidR="002F6750">
        <w:rPr>
          <w:rFonts w:ascii="Tahoma" w:hAnsi="Tahoma" w:cs="Tahoma"/>
          <w:sz w:val="24"/>
          <w:lang w:val="en-US"/>
        </w:rPr>
        <w:t>1</w:t>
      </w:r>
      <w:r w:rsidRPr="00982D6A">
        <w:rPr>
          <w:rFonts w:ascii="Tahoma" w:hAnsi="Tahoma" w:cs="Tahoma"/>
          <w:sz w:val="24"/>
          <w:lang w:val="en-US"/>
        </w:rPr>
        <w:t xml:space="preserve">. </w:t>
      </w:r>
    </w:p>
    <w:p w14:paraId="35F75A1A" w14:textId="6D4863F0" w:rsidR="00CD55FF" w:rsidRPr="00EB17BD" w:rsidRDefault="00CD55FF" w:rsidP="0038053B">
      <w:pPr>
        <w:jc w:val="both"/>
        <w:rPr>
          <w:rFonts w:ascii="Tahoma" w:hAnsi="Tahoma" w:cs="Tahoma"/>
        </w:rPr>
      </w:pPr>
    </w:p>
    <w:sectPr w:rsidR="00CD55FF" w:rsidRPr="00EB17BD" w:rsidSect="00584DFF">
      <w:pgSz w:w="16838" w:h="11906" w:orient="landscape"/>
      <w:pgMar w:top="1134" w:right="737" w:bottom="1134" w:left="1134" w:header="709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16618" w14:textId="77777777" w:rsidR="002F1B78" w:rsidRDefault="002F1B78" w:rsidP="004F2CE6">
      <w:r>
        <w:separator/>
      </w:r>
    </w:p>
  </w:endnote>
  <w:endnote w:type="continuationSeparator" w:id="0">
    <w:p w14:paraId="28F20711" w14:textId="77777777" w:rsidR="002F1B78" w:rsidRDefault="002F1B78" w:rsidP="004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9321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415CD" w14:textId="6AEFF03A" w:rsidR="00791D39" w:rsidRDefault="00791D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A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D97598C" w14:textId="77777777" w:rsidR="00791D39" w:rsidRDefault="00791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AA84E" w14:textId="77777777" w:rsidR="002F1B78" w:rsidRDefault="002F1B78" w:rsidP="004F2CE6">
      <w:r>
        <w:separator/>
      </w:r>
    </w:p>
  </w:footnote>
  <w:footnote w:type="continuationSeparator" w:id="0">
    <w:p w14:paraId="29BD6831" w14:textId="77777777" w:rsidR="002F1B78" w:rsidRDefault="002F1B78" w:rsidP="004F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C54"/>
    <w:multiLevelType w:val="hybridMultilevel"/>
    <w:tmpl w:val="109C7CC4"/>
    <w:lvl w:ilvl="0" w:tplc="EE2A6E7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440B6C0" w:tentative="1">
      <w:start w:val="1"/>
      <w:numFmt w:val="lowerLetter"/>
      <w:lvlText w:val="%2."/>
      <w:lvlJc w:val="left"/>
      <w:pPr>
        <w:ind w:left="1789" w:hanging="360"/>
      </w:pPr>
    </w:lvl>
    <w:lvl w:ilvl="2" w:tplc="98544EA0" w:tentative="1">
      <w:start w:val="1"/>
      <w:numFmt w:val="lowerRoman"/>
      <w:lvlText w:val="%3."/>
      <w:lvlJc w:val="right"/>
      <w:pPr>
        <w:ind w:left="2509" w:hanging="180"/>
      </w:pPr>
    </w:lvl>
    <w:lvl w:ilvl="3" w:tplc="9DFE908C" w:tentative="1">
      <w:start w:val="1"/>
      <w:numFmt w:val="decimal"/>
      <w:lvlText w:val="%4."/>
      <w:lvlJc w:val="left"/>
      <w:pPr>
        <w:ind w:left="3229" w:hanging="360"/>
      </w:pPr>
    </w:lvl>
    <w:lvl w:ilvl="4" w:tplc="C77461C0" w:tentative="1">
      <w:start w:val="1"/>
      <w:numFmt w:val="lowerLetter"/>
      <w:lvlText w:val="%5."/>
      <w:lvlJc w:val="left"/>
      <w:pPr>
        <w:ind w:left="3949" w:hanging="360"/>
      </w:pPr>
    </w:lvl>
    <w:lvl w:ilvl="5" w:tplc="8E18C6DE" w:tentative="1">
      <w:start w:val="1"/>
      <w:numFmt w:val="lowerRoman"/>
      <w:lvlText w:val="%6."/>
      <w:lvlJc w:val="right"/>
      <w:pPr>
        <w:ind w:left="4669" w:hanging="180"/>
      </w:pPr>
    </w:lvl>
    <w:lvl w:ilvl="6" w:tplc="A7D40BF8" w:tentative="1">
      <w:start w:val="1"/>
      <w:numFmt w:val="decimal"/>
      <w:lvlText w:val="%7."/>
      <w:lvlJc w:val="left"/>
      <w:pPr>
        <w:ind w:left="5389" w:hanging="360"/>
      </w:pPr>
    </w:lvl>
    <w:lvl w:ilvl="7" w:tplc="69960B8A" w:tentative="1">
      <w:start w:val="1"/>
      <w:numFmt w:val="lowerLetter"/>
      <w:lvlText w:val="%8."/>
      <w:lvlJc w:val="left"/>
      <w:pPr>
        <w:ind w:left="6109" w:hanging="360"/>
      </w:pPr>
    </w:lvl>
    <w:lvl w:ilvl="8" w:tplc="E906299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84C63"/>
    <w:multiLevelType w:val="hybridMultilevel"/>
    <w:tmpl w:val="42124096"/>
    <w:lvl w:ilvl="0" w:tplc="1C3C8920">
      <w:start w:val="1"/>
      <w:numFmt w:val="lowerRoman"/>
      <w:lvlText w:val="(%1)"/>
      <w:lvlJc w:val="left"/>
      <w:pPr>
        <w:ind w:left="2136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B0743C3"/>
    <w:multiLevelType w:val="hybridMultilevel"/>
    <w:tmpl w:val="C1E051BA"/>
    <w:name w:val="WW8Num10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17AB3"/>
    <w:multiLevelType w:val="hybridMultilevel"/>
    <w:tmpl w:val="E8D03822"/>
    <w:lvl w:ilvl="0" w:tplc="74A4371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5C73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D80BA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6C8B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76C0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8D6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7688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BA83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9A16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C1AA3"/>
    <w:multiLevelType w:val="hybridMultilevel"/>
    <w:tmpl w:val="8E9EDFD6"/>
    <w:lvl w:ilvl="0" w:tplc="FA182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C0646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A4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0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A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C4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E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8F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4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11FF"/>
    <w:multiLevelType w:val="hybridMultilevel"/>
    <w:tmpl w:val="3A1A56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809"/>
    <w:multiLevelType w:val="hybridMultilevel"/>
    <w:tmpl w:val="DF401612"/>
    <w:lvl w:ilvl="0" w:tplc="214E059A">
      <w:start w:val="1"/>
      <w:numFmt w:val="decimal"/>
      <w:lvlText w:val="%1)"/>
      <w:lvlJc w:val="left"/>
      <w:pPr>
        <w:ind w:left="1440" w:hanging="360"/>
      </w:pPr>
    </w:lvl>
    <w:lvl w:ilvl="1" w:tplc="2452EA52">
      <w:start w:val="1"/>
      <w:numFmt w:val="lowerLetter"/>
      <w:lvlText w:val="%2."/>
      <w:lvlJc w:val="left"/>
      <w:pPr>
        <w:ind w:left="2160" w:hanging="360"/>
      </w:pPr>
    </w:lvl>
    <w:lvl w:ilvl="2" w:tplc="D172A9D0">
      <w:start w:val="1"/>
      <w:numFmt w:val="lowerRoman"/>
      <w:lvlText w:val="%3."/>
      <w:lvlJc w:val="right"/>
      <w:pPr>
        <w:ind w:left="2880" w:hanging="180"/>
      </w:pPr>
    </w:lvl>
    <w:lvl w:ilvl="3" w:tplc="00844532">
      <w:start w:val="1"/>
      <w:numFmt w:val="decimal"/>
      <w:lvlText w:val="%4."/>
      <w:lvlJc w:val="left"/>
      <w:pPr>
        <w:ind w:left="3600" w:hanging="360"/>
      </w:pPr>
    </w:lvl>
    <w:lvl w:ilvl="4" w:tplc="F6860FB0">
      <w:start w:val="1"/>
      <w:numFmt w:val="lowerLetter"/>
      <w:lvlText w:val="%5."/>
      <w:lvlJc w:val="left"/>
      <w:pPr>
        <w:ind w:left="4320" w:hanging="360"/>
      </w:pPr>
    </w:lvl>
    <w:lvl w:ilvl="5" w:tplc="22405FCA">
      <w:start w:val="1"/>
      <w:numFmt w:val="lowerRoman"/>
      <w:lvlText w:val="%6."/>
      <w:lvlJc w:val="right"/>
      <w:pPr>
        <w:ind w:left="5040" w:hanging="180"/>
      </w:pPr>
    </w:lvl>
    <w:lvl w:ilvl="6" w:tplc="292A9B1A">
      <w:start w:val="1"/>
      <w:numFmt w:val="decimal"/>
      <w:lvlText w:val="%7."/>
      <w:lvlJc w:val="left"/>
      <w:pPr>
        <w:ind w:left="5760" w:hanging="360"/>
      </w:pPr>
    </w:lvl>
    <w:lvl w:ilvl="7" w:tplc="BC2A16CE">
      <w:start w:val="1"/>
      <w:numFmt w:val="lowerLetter"/>
      <w:lvlText w:val="%8."/>
      <w:lvlJc w:val="left"/>
      <w:pPr>
        <w:ind w:left="6480" w:hanging="360"/>
      </w:pPr>
    </w:lvl>
    <w:lvl w:ilvl="8" w:tplc="5EB251C4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9616B8"/>
    <w:multiLevelType w:val="hybridMultilevel"/>
    <w:tmpl w:val="A4D29CE8"/>
    <w:lvl w:ilvl="0" w:tplc="184EBE88">
      <w:start w:val="1"/>
      <w:numFmt w:val="lowerRoman"/>
      <w:lvlText w:val="%1.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F095A9A"/>
    <w:multiLevelType w:val="hybridMultilevel"/>
    <w:tmpl w:val="35985404"/>
    <w:lvl w:ilvl="0" w:tplc="72582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182ADE" w:tentative="1">
      <w:start w:val="1"/>
      <w:numFmt w:val="lowerLetter"/>
      <w:lvlText w:val="%2."/>
      <w:lvlJc w:val="left"/>
      <w:pPr>
        <w:ind w:left="1440" w:hanging="360"/>
      </w:pPr>
    </w:lvl>
    <w:lvl w:ilvl="2" w:tplc="152A38D8" w:tentative="1">
      <w:start w:val="1"/>
      <w:numFmt w:val="lowerRoman"/>
      <w:lvlText w:val="%3."/>
      <w:lvlJc w:val="right"/>
      <w:pPr>
        <w:ind w:left="2160" w:hanging="180"/>
      </w:pPr>
    </w:lvl>
    <w:lvl w:ilvl="3" w:tplc="311434C8" w:tentative="1">
      <w:start w:val="1"/>
      <w:numFmt w:val="decimal"/>
      <w:lvlText w:val="%4."/>
      <w:lvlJc w:val="left"/>
      <w:pPr>
        <w:ind w:left="2880" w:hanging="360"/>
      </w:pPr>
    </w:lvl>
    <w:lvl w:ilvl="4" w:tplc="5406F096" w:tentative="1">
      <w:start w:val="1"/>
      <w:numFmt w:val="lowerLetter"/>
      <w:lvlText w:val="%5."/>
      <w:lvlJc w:val="left"/>
      <w:pPr>
        <w:ind w:left="3600" w:hanging="360"/>
      </w:pPr>
    </w:lvl>
    <w:lvl w:ilvl="5" w:tplc="3DEA970E" w:tentative="1">
      <w:start w:val="1"/>
      <w:numFmt w:val="lowerRoman"/>
      <w:lvlText w:val="%6."/>
      <w:lvlJc w:val="right"/>
      <w:pPr>
        <w:ind w:left="4320" w:hanging="180"/>
      </w:pPr>
    </w:lvl>
    <w:lvl w:ilvl="6" w:tplc="6B424A94" w:tentative="1">
      <w:start w:val="1"/>
      <w:numFmt w:val="decimal"/>
      <w:lvlText w:val="%7."/>
      <w:lvlJc w:val="left"/>
      <w:pPr>
        <w:ind w:left="5040" w:hanging="360"/>
      </w:pPr>
    </w:lvl>
    <w:lvl w:ilvl="7" w:tplc="73168396" w:tentative="1">
      <w:start w:val="1"/>
      <w:numFmt w:val="lowerLetter"/>
      <w:lvlText w:val="%8."/>
      <w:lvlJc w:val="left"/>
      <w:pPr>
        <w:ind w:left="5760" w:hanging="360"/>
      </w:pPr>
    </w:lvl>
    <w:lvl w:ilvl="8" w:tplc="767A8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6A0E"/>
    <w:multiLevelType w:val="hybridMultilevel"/>
    <w:tmpl w:val="CD9218E0"/>
    <w:lvl w:ilvl="0" w:tplc="807C97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D6C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C8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2C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86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EF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0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A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89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3328"/>
    <w:multiLevelType w:val="multilevel"/>
    <w:tmpl w:val="C0A05ABE"/>
    <w:lvl w:ilvl="0">
      <w:start w:val="7"/>
      <w:numFmt w:val="decimal"/>
      <w:lvlText w:val="%1."/>
      <w:lvlJc w:val="left"/>
      <w:pPr>
        <w:tabs>
          <w:tab w:val="decimal" w:pos="-486"/>
        </w:tabs>
        <w:ind w:left="90"/>
      </w:pPr>
      <w:rPr>
        <w:rFonts w:ascii="Times New Roman" w:hAnsi="Times New Roman" w:cs="Times New Roman" w:hint="default"/>
        <w:b w:val="0"/>
        <w:strike w:val="0"/>
        <w:color w:val="000000"/>
        <w:spacing w:val="0"/>
        <w:w w:val="90"/>
        <w:sz w:val="19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8847FC"/>
    <w:multiLevelType w:val="multilevel"/>
    <w:tmpl w:val="01C64ED4"/>
    <w:lvl w:ilvl="0">
      <w:start w:val="5"/>
      <w:numFmt w:val="decimal"/>
      <w:lvlText w:val="%1."/>
      <w:lvlJc w:val="left"/>
      <w:pPr>
        <w:tabs>
          <w:tab w:val="decimal" w:pos="-216"/>
        </w:tabs>
        <w:ind w:left="360"/>
      </w:pPr>
      <w:rPr>
        <w:rFonts w:ascii="Times New Roman" w:hAnsi="Times New Roman" w:cs="Times New Roman" w:hint="default"/>
        <w:b w:val="0"/>
        <w:strike w:val="0"/>
        <w:color w:val="000000"/>
        <w:spacing w:val="0"/>
        <w:w w:val="90"/>
        <w:sz w:val="19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FC17E6"/>
    <w:multiLevelType w:val="multilevel"/>
    <w:tmpl w:val="69A8E3A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1DB5557"/>
    <w:multiLevelType w:val="hybridMultilevel"/>
    <w:tmpl w:val="468A8C18"/>
    <w:lvl w:ilvl="0" w:tplc="81B2EE94">
      <w:numFmt w:val="bullet"/>
      <w:lvlText w:val=""/>
      <w:lvlJc w:val="left"/>
      <w:pPr>
        <w:ind w:left="399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4" w15:restartNumberingAfterBreak="0">
    <w:nsid w:val="47A00566"/>
    <w:multiLevelType w:val="hybridMultilevel"/>
    <w:tmpl w:val="5304223A"/>
    <w:lvl w:ilvl="0" w:tplc="8F82070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84109"/>
    <w:multiLevelType w:val="hybridMultilevel"/>
    <w:tmpl w:val="058C24C8"/>
    <w:lvl w:ilvl="0" w:tplc="6D98D5B4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 w:tplc="FA80B194" w:tentative="1">
      <w:start w:val="1"/>
      <w:numFmt w:val="lowerLetter"/>
      <w:lvlText w:val="%2."/>
      <w:lvlJc w:val="left"/>
      <w:pPr>
        <w:ind w:left="2149" w:hanging="360"/>
      </w:pPr>
    </w:lvl>
    <w:lvl w:ilvl="2" w:tplc="15D8580A" w:tentative="1">
      <w:start w:val="1"/>
      <w:numFmt w:val="lowerRoman"/>
      <w:lvlText w:val="%3."/>
      <w:lvlJc w:val="right"/>
      <w:pPr>
        <w:ind w:left="2869" w:hanging="180"/>
      </w:pPr>
    </w:lvl>
    <w:lvl w:ilvl="3" w:tplc="EEC8FF86" w:tentative="1">
      <w:start w:val="1"/>
      <w:numFmt w:val="decimal"/>
      <w:lvlText w:val="%4."/>
      <w:lvlJc w:val="left"/>
      <w:pPr>
        <w:ind w:left="3589" w:hanging="360"/>
      </w:pPr>
    </w:lvl>
    <w:lvl w:ilvl="4" w:tplc="489CFE84" w:tentative="1">
      <w:start w:val="1"/>
      <w:numFmt w:val="lowerLetter"/>
      <w:lvlText w:val="%5."/>
      <w:lvlJc w:val="left"/>
      <w:pPr>
        <w:ind w:left="4309" w:hanging="360"/>
      </w:pPr>
    </w:lvl>
    <w:lvl w:ilvl="5" w:tplc="CAE2F762" w:tentative="1">
      <w:start w:val="1"/>
      <w:numFmt w:val="lowerRoman"/>
      <w:lvlText w:val="%6."/>
      <w:lvlJc w:val="right"/>
      <w:pPr>
        <w:ind w:left="5029" w:hanging="180"/>
      </w:pPr>
    </w:lvl>
    <w:lvl w:ilvl="6" w:tplc="1BDAD76A" w:tentative="1">
      <w:start w:val="1"/>
      <w:numFmt w:val="decimal"/>
      <w:lvlText w:val="%7."/>
      <w:lvlJc w:val="left"/>
      <w:pPr>
        <w:ind w:left="5749" w:hanging="360"/>
      </w:pPr>
    </w:lvl>
    <w:lvl w:ilvl="7" w:tplc="A63CF31A" w:tentative="1">
      <w:start w:val="1"/>
      <w:numFmt w:val="lowerLetter"/>
      <w:lvlText w:val="%8."/>
      <w:lvlJc w:val="left"/>
      <w:pPr>
        <w:ind w:left="6469" w:hanging="360"/>
      </w:pPr>
    </w:lvl>
    <w:lvl w:ilvl="8" w:tplc="CD108B6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E54972"/>
    <w:multiLevelType w:val="hybridMultilevel"/>
    <w:tmpl w:val="A462D3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D3861"/>
    <w:multiLevelType w:val="hybridMultilevel"/>
    <w:tmpl w:val="42124096"/>
    <w:lvl w:ilvl="0" w:tplc="1C3C8920">
      <w:start w:val="1"/>
      <w:numFmt w:val="lowerRoman"/>
      <w:lvlText w:val="(%1)"/>
      <w:lvlJc w:val="left"/>
      <w:pPr>
        <w:ind w:left="2136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98220B"/>
    <w:multiLevelType w:val="hybridMultilevel"/>
    <w:tmpl w:val="3C5A9EDC"/>
    <w:lvl w:ilvl="0" w:tplc="02D4C4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671AA5"/>
    <w:multiLevelType w:val="hybridMultilevel"/>
    <w:tmpl w:val="8072259C"/>
    <w:lvl w:ilvl="0" w:tplc="201AD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0646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A4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0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A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C4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E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8F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4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12FDF"/>
    <w:multiLevelType w:val="hybridMultilevel"/>
    <w:tmpl w:val="2EDE6D68"/>
    <w:lvl w:ilvl="0" w:tplc="63AADD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03FA5"/>
    <w:multiLevelType w:val="hybridMultilevel"/>
    <w:tmpl w:val="455E9D66"/>
    <w:lvl w:ilvl="0" w:tplc="FA182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C0646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A4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0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A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C4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E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8F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4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A0D47"/>
    <w:multiLevelType w:val="hybridMultilevel"/>
    <w:tmpl w:val="0FE06E16"/>
    <w:lvl w:ilvl="0" w:tplc="0809000F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8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2"/>
  </w:num>
  <w:num w:numId="9">
    <w:abstractNumId w:val="22"/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  <w:num w:numId="14">
    <w:abstractNumId w:val="2"/>
  </w:num>
  <w:num w:numId="15">
    <w:abstractNumId w:val="15"/>
  </w:num>
  <w:num w:numId="16">
    <w:abstractNumId w:val="0"/>
  </w:num>
  <w:num w:numId="17">
    <w:abstractNumId w:val="14"/>
  </w:num>
  <w:num w:numId="18">
    <w:abstractNumId w:val="17"/>
  </w:num>
  <w:num w:numId="19">
    <w:abstractNumId w:val="1"/>
  </w:num>
  <w:num w:numId="20">
    <w:abstractNumId w:val="7"/>
  </w:num>
  <w:num w:numId="21">
    <w:abstractNumId w:val="16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13"/>
  </w:num>
  <w:num w:numId="2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32"/>
    <w:rsid w:val="00004635"/>
    <w:rsid w:val="00053598"/>
    <w:rsid w:val="00055673"/>
    <w:rsid w:val="00061DB5"/>
    <w:rsid w:val="00081A22"/>
    <w:rsid w:val="00096DB1"/>
    <w:rsid w:val="000A078C"/>
    <w:rsid w:val="000A1F83"/>
    <w:rsid w:val="000A6DF6"/>
    <w:rsid w:val="000B28AA"/>
    <w:rsid w:val="000F192D"/>
    <w:rsid w:val="000F4F9C"/>
    <w:rsid w:val="00107367"/>
    <w:rsid w:val="00154D08"/>
    <w:rsid w:val="00154E6A"/>
    <w:rsid w:val="00161129"/>
    <w:rsid w:val="00191C89"/>
    <w:rsid w:val="0019236C"/>
    <w:rsid w:val="00195CE4"/>
    <w:rsid w:val="001A10B4"/>
    <w:rsid w:val="001B0A42"/>
    <w:rsid w:val="001B3E73"/>
    <w:rsid w:val="001B6354"/>
    <w:rsid w:val="001F6AE7"/>
    <w:rsid w:val="0025350B"/>
    <w:rsid w:val="00253E84"/>
    <w:rsid w:val="00254EC3"/>
    <w:rsid w:val="002662E9"/>
    <w:rsid w:val="00273532"/>
    <w:rsid w:val="00286B75"/>
    <w:rsid w:val="002C2B19"/>
    <w:rsid w:val="002C5551"/>
    <w:rsid w:val="002C77CD"/>
    <w:rsid w:val="002D34F3"/>
    <w:rsid w:val="002F1B78"/>
    <w:rsid w:val="002F6750"/>
    <w:rsid w:val="003059C6"/>
    <w:rsid w:val="0032628D"/>
    <w:rsid w:val="0032724B"/>
    <w:rsid w:val="00332FE8"/>
    <w:rsid w:val="00333141"/>
    <w:rsid w:val="003422F3"/>
    <w:rsid w:val="00344F3A"/>
    <w:rsid w:val="003558F9"/>
    <w:rsid w:val="0038053B"/>
    <w:rsid w:val="003927D9"/>
    <w:rsid w:val="0039623B"/>
    <w:rsid w:val="003C2695"/>
    <w:rsid w:val="003D7BF5"/>
    <w:rsid w:val="0040479E"/>
    <w:rsid w:val="00410495"/>
    <w:rsid w:val="0043311F"/>
    <w:rsid w:val="00434FF2"/>
    <w:rsid w:val="004369DF"/>
    <w:rsid w:val="00445CF3"/>
    <w:rsid w:val="004520C1"/>
    <w:rsid w:val="0046631D"/>
    <w:rsid w:val="00475B19"/>
    <w:rsid w:val="004818E4"/>
    <w:rsid w:val="00486626"/>
    <w:rsid w:val="00491043"/>
    <w:rsid w:val="004B5DFC"/>
    <w:rsid w:val="004C2585"/>
    <w:rsid w:val="004C6DD6"/>
    <w:rsid w:val="004D713B"/>
    <w:rsid w:val="004D7B0F"/>
    <w:rsid w:val="004E692E"/>
    <w:rsid w:val="004F000E"/>
    <w:rsid w:val="004F08F2"/>
    <w:rsid w:val="004F2CE6"/>
    <w:rsid w:val="004F5A68"/>
    <w:rsid w:val="00516296"/>
    <w:rsid w:val="00527B88"/>
    <w:rsid w:val="00545C6C"/>
    <w:rsid w:val="005634D3"/>
    <w:rsid w:val="00563C4D"/>
    <w:rsid w:val="00571538"/>
    <w:rsid w:val="00584DFF"/>
    <w:rsid w:val="00591E70"/>
    <w:rsid w:val="005B0E98"/>
    <w:rsid w:val="005B78C3"/>
    <w:rsid w:val="005C52AE"/>
    <w:rsid w:val="005D4EF2"/>
    <w:rsid w:val="005E5DF8"/>
    <w:rsid w:val="006112B7"/>
    <w:rsid w:val="0064054A"/>
    <w:rsid w:val="00653055"/>
    <w:rsid w:val="00655C50"/>
    <w:rsid w:val="00681C29"/>
    <w:rsid w:val="00696387"/>
    <w:rsid w:val="006963F6"/>
    <w:rsid w:val="006C3FDD"/>
    <w:rsid w:val="006C59F6"/>
    <w:rsid w:val="006F6C1B"/>
    <w:rsid w:val="006F709C"/>
    <w:rsid w:val="007044FB"/>
    <w:rsid w:val="007227B7"/>
    <w:rsid w:val="00737BDF"/>
    <w:rsid w:val="00740367"/>
    <w:rsid w:val="00753E15"/>
    <w:rsid w:val="00777351"/>
    <w:rsid w:val="00786621"/>
    <w:rsid w:val="00791D39"/>
    <w:rsid w:val="007A652E"/>
    <w:rsid w:val="007B7ABD"/>
    <w:rsid w:val="007D2133"/>
    <w:rsid w:val="0083066F"/>
    <w:rsid w:val="008402CA"/>
    <w:rsid w:val="008665EA"/>
    <w:rsid w:val="008B65E0"/>
    <w:rsid w:val="008D5A3F"/>
    <w:rsid w:val="008D7A89"/>
    <w:rsid w:val="008E1F38"/>
    <w:rsid w:val="0091047A"/>
    <w:rsid w:val="00916643"/>
    <w:rsid w:val="00935A04"/>
    <w:rsid w:val="009614FC"/>
    <w:rsid w:val="00980995"/>
    <w:rsid w:val="00982D6A"/>
    <w:rsid w:val="00997898"/>
    <w:rsid w:val="009A2148"/>
    <w:rsid w:val="009A365D"/>
    <w:rsid w:val="009A7C0B"/>
    <w:rsid w:val="009C30C2"/>
    <w:rsid w:val="009D2FC4"/>
    <w:rsid w:val="009D318F"/>
    <w:rsid w:val="009D3642"/>
    <w:rsid w:val="009F2DD0"/>
    <w:rsid w:val="009F3683"/>
    <w:rsid w:val="00A04200"/>
    <w:rsid w:val="00A21C19"/>
    <w:rsid w:val="00A37086"/>
    <w:rsid w:val="00A40A96"/>
    <w:rsid w:val="00A4779E"/>
    <w:rsid w:val="00A51EFC"/>
    <w:rsid w:val="00A61975"/>
    <w:rsid w:val="00A7680C"/>
    <w:rsid w:val="00A8452E"/>
    <w:rsid w:val="00AA7239"/>
    <w:rsid w:val="00AB6335"/>
    <w:rsid w:val="00AE000B"/>
    <w:rsid w:val="00AE094A"/>
    <w:rsid w:val="00B0553F"/>
    <w:rsid w:val="00B05A02"/>
    <w:rsid w:val="00B139A3"/>
    <w:rsid w:val="00B32200"/>
    <w:rsid w:val="00B37533"/>
    <w:rsid w:val="00B84356"/>
    <w:rsid w:val="00B87106"/>
    <w:rsid w:val="00BA13C6"/>
    <w:rsid w:val="00BA2F7A"/>
    <w:rsid w:val="00BA6BFB"/>
    <w:rsid w:val="00BB033D"/>
    <w:rsid w:val="00BC039A"/>
    <w:rsid w:val="00BD526A"/>
    <w:rsid w:val="00BE588D"/>
    <w:rsid w:val="00BF3710"/>
    <w:rsid w:val="00C03B0B"/>
    <w:rsid w:val="00C30E3E"/>
    <w:rsid w:val="00C455CB"/>
    <w:rsid w:val="00C50791"/>
    <w:rsid w:val="00C6260E"/>
    <w:rsid w:val="00C63B36"/>
    <w:rsid w:val="00C70658"/>
    <w:rsid w:val="00C77B99"/>
    <w:rsid w:val="00C8781A"/>
    <w:rsid w:val="00C94D6E"/>
    <w:rsid w:val="00CC51CE"/>
    <w:rsid w:val="00CC7269"/>
    <w:rsid w:val="00CD1C62"/>
    <w:rsid w:val="00CD55FF"/>
    <w:rsid w:val="00CE5333"/>
    <w:rsid w:val="00D02CBD"/>
    <w:rsid w:val="00D06F04"/>
    <w:rsid w:val="00D464B5"/>
    <w:rsid w:val="00D603C5"/>
    <w:rsid w:val="00D61AB2"/>
    <w:rsid w:val="00D64BC8"/>
    <w:rsid w:val="00D65453"/>
    <w:rsid w:val="00D81A55"/>
    <w:rsid w:val="00D821CF"/>
    <w:rsid w:val="00D96ED2"/>
    <w:rsid w:val="00DA1F1E"/>
    <w:rsid w:val="00DB5865"/>
    <w:rsid w:val="00DC7AD0"/>
    <w:rsid w:val="00DF5720"/>
    <w:rsid w:val="00E01DF5"/>
    <w:rsid w:val="00E106C4"/>
    <w:rsid w:val="00E32D4D"/>
    <w:rsid w:val="00E44C59"/>
    <w:rsid w:val="00E813CC"/>
    <w:rsid w:val="00E91EB6"/>
    <w:rsid w:val="00EA11FE"/>
    <w:rsid w:val="00EA581B"/>
    <w:rsid w:val="00EB17BD"/>
    <w:rsid w:val="00ED2B86"/>
    <w:rsid w:val="00ED56A6"/>
    <w:rsid w:val="00F101D4"/>
    <w:rsid w:val="00F277BA"/>
    <w:rsid w:val="00F4700E"/>
    <w:rsid w:val="00F51304"/>
    <w:rsid w:val="00F767BF"/>
    <w:rsid w:val="00F83966"/>
    <w:rsid w:val="00FA13D1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27AC"/>
  <w15:chartTrackingRefBased/>
  <w15:docId w15:val="{93B11238-959C-48F5-8345-FB0F0F2A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55FF"/>
    <w:pPr>
      <w:keepNext/>
      <w:keepLines/>
      <w:pageBreakBefore/>
      <w:numPr>
        <w:numId w:val="8"/>
      </w:numPr>
      <w:suppressAutoHyphens/>
      <w:spacing w:before="3700" w:after="120" w:line="360" w:lineRule="atLeast"/>
      <w:outlineLvl w:val="0"/>
    </w:pPr>
    <w:rPr>
      <w:rFonts w:ascii="Verdana" w:hAnsi="Verdana" w:cs="Arial"/>
      <w:sz w:val="32"/>
      <w:lang w:val="en-GB" w:eastAsia="en-GB"/>
    </w:rPr>
  </w:style>
  <w:style w:type="paragraph" w:styleId="Heading2">
    <w:name w:val="heading 2"/>
    <w:aliases w:val="Appendix_Level2,sous-chapitre"/>
    <w:basedOn w:val="Heading1"/>
    <w:next w:val="BodyText"/>
    <w:link w:val="Heading2Char"/>
    <w:qFormat/>
    <w:rsid w:val="00CD55FF"/>
    <w:pPr>
      <w:pageBreakBefore w:val="0"/>
      <w:numPr>
        <w:ilvl w:val="1"/>
      </w:numPr>
      <w:spacing w:before="540" w:after="90" w:line="320" w:lineRule="atLeast"/>
      <w:outlineLvl w:val="1"/>
    </w:pPr>
    <w:rPr>
      <w:sz w:val="28"/>
    </w:rPr>
  </w:style>
  <w:style w:type="paragraph" w:styleId="Heading3">
    <w:name w:val="heading 3"/>
    <w:aliases w:val="Section,Heading 3 Char1,Heading 3 Char Char,Heading 3 Char2 Char Char,RFP Heading 3 Char Char Char,Heading 3 Char1 Char Char Char,Heading 3 Char Char Char Char Char,3 bullet Char Char Char Char Char,b Char Char Char Char Char"/>
    <w:basedOn w:val="Heading2"/>
    <w:next w:val="BodyText"/>
    <w:link w:val="Heading3Char"/>
    <w:autoRedefine/>
    <w:qFormat/>
    <w:rsid w:val="00CD55FF"/>
    <w:pPr>
      <w:numPr>
        <w:ilvl w:val="2"/>
      </w:numPr>
      <w:spacing w:after="60" w:line="280" w:lineRule="atLeast"/>
      <w:outlineLvl w:val="2"/>
    </w:pPr>
    <w:rPr>
      <w:b/>
      <w:sz w:val="24"/>
    </w:rPr>
  </w:style>
  <w:style w:type="paragraph" w:styleId="Heading4">
    <w:name w:val="heading 4"/>
    <w:aliases w:val="Sous-Section,RFP Heading 4 Char,4 dash Char Char1 Char,d Char Char1 Char,3 Char Char1 Char,dash Char Char Char Char,Heading 4 Char Char Char Char,4 dash Char Char Char Char,d Char Char Char Char,3 Char Char Char Char,4 dash Char1 Char"/>
    <w:basedOn w:val="Heading3"/>
    <w:next w:val="BodyText"/>
    <w:link w:val="Heading4Char"/>
    <w:autoRedefine/>
    <w:uiPriority w:val="99"/>
    <w:qFormat/>
    <w:rsid w:val="00CD55FF"/>
    <w:pPr>
      <w:numPr>
        <w:ilvl w:val="3"/>
      </w:numPr>
      <w:spacing w:before="240"/>
      <w:outlineLvl w:val="3"/>
    </w:pPr>
    <w:rPr>
      <w:sz w:val="20"/>
    </w:rPr>
  </w:style>
  <w:style w:type="paragraph" w:styleId="Heading5">
    <w:name w:val="heading 5"/>
    <w:basedOn w:val="Heading4"/>
    <w:next w:val="BodyText"/>
    <w:link w:val="Heading5Char"/>
    <w:uiPriority w:val="99"/>
    <w:unhideWhenUsed/>
    <w:qFormat/>
    <w:rsid w:val="00CD55FF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CD55FF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lang w:val="en-GB" w:eastAsia="en-GB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CD55FF"/>
    <w:pPr>
      <w:keepNext/>
      <w:keepLines/>
      <w:pageBreakBefore/>
      <w:numPr>
        <w:ilvl w:val="6"/>
        <w:numId w:val="8"/>
      </w:numPr>
      <w:suppressAutoHyphens/>
      <w:spacing w:after="120" w:line="360" w:lineRule="atLeast"/>
      <w:outlineLvl w:val="6"/>
    </w:pPr>
    <w:rPr>
      <w:rFonts w:ascii="Verdana" w:hAnsi="Verdana"/>
      <w:sz w:val="32"/>
      <w:szCs w:val="32"/>
      <w:lang w:val="en-GB" w:eastAsia="en-GB"/>
    </w:rPr>
  </w:style>
  <w:style w:type="paragraph" w:styleId="Heading8">
    <w:name w:val="heading 8"/>
    <w:basedOn w:val="Heading7"/>
    <w:next w:val="BodyText"/>
    <w:link w:val="Heading8Char"/>
    <w:uiPriority w:val="99"/>
    <w:unhideWhenUsed/>
    <w:qFormat/>
    <w:rsid w:val="00CD55FF"/>
    <w:pPr>
      <w:pageBreakBefore w:val="0"/>
      <w:numPr>
        <w:ilvl w:val="7"/>
      </w:numPr>
      <w:spacing w:before="540" w:after="90" w:line="320" w:lineRule="atLeast"/>
      <w:outlineLvl w:val="7"/>
    </w:pPr>
    <w:rPr>
      <w:sz w:val="28"/>
    </w:rPr>
  </w:style>
  <w:style w:type="paragraph" w:styleId="Heading9">
    <w:name w:val="heading 9"/>
    <w:basedOn w:val="Heading8"/>
    <w:next w:val="BodyText"/>
    <w:link w:val="Heading9Char"/>
    <w:uiPriority w:val="99"/>
    <w:unhideWhenUsed/>
    <w:qFormat/>
    <w:rsid w:val="00CD55FF"/>
    <w:pPr>
      <w:numPr>
        <w:ilvl w:val="8"/>
      </w:numPr>
      <w:spacing w:after="60" w:line="280" w:lineRule="atLeast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ppendix_llevel1,body 2,List Paragraph1,List Paragraph11,Antes de enumeración,Párrafo de lista1"/>
    <w:basedOn w:val="Normal"/>
    <w:link w:val="ListParagraphChar"/>
    <w:uiPriority w:val="34"/>
    <w:qFormat/>
    <w:rsid w:val="001B3E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Appendix_llevel1 Char,body 2 Char,List Paragraph1 Char,List Paragraph11 Char,Antes de enumeración Char,Párrafo de lista1 Char"/>
    <w:link w:val="ListParagraph"/>
    <w:uiPriority w:val="34"/>
    <w:locked/>
    <w:rsid w:val="001B3E73"/>
    <w:rPr>
      <w:rFonts w:ascii="Calibri" w:eastAsia="Times New Roman" w:hAnsi="Calibri" w:cs="Times New Roman"/>
    </w:rPr>
  </w:style>
  <w:style w:type="paragraph" w:customStyle="1" w:styleId="Body">
    <w:name w:val="Body"/>
    <w:basedOn w:val="Normal"/>
    <w:link w:val="BodyChar"/>
    <w:rsid w:val="001B3E73"/>
    <w:pPr>
      <w:spacing w:after="140" w:line="290" w:lineRule="auto"/>
      <w:jc w:val="both"/>
    </w:pPr>
    <w:rPr>
      <w:rFonts w:ascii="Arial" w:hAnsi="Arial"/>
      <w:kern w:val="20"/>
      <w:sz w:val="18"/>
      <w:lang w:val="en-GB"/>
    </w:rPr>
  </w:style>
  <w:style w:type="character" w:customStyle="1" w:styleId="BodyChar">
    <w:name w:val="Body Char"/>
    <w:link w:val="Body"/>
    <w:rsid w:val="001B3E73"/>
    <w:rPr>
      <w:rFonts w:ascii="Arial" w:eastAsia="Times New Roman" w:hAnsi="Arial" w:cs="Times New Roman"/>
      <w:kern w:val="20"/>
      <w:sz w:val="1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2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C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C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D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D55FF"/>
    <w:rPr>
      <w:rFonts w:ascii="Verdana" w:eastAsia="Times New Roman" w:hAnsi="Verdana" w:cs="Arial"/>
      <w:sz w:val="32"/>
      <w:szCs w:val="24"/>
      <w:lang w:val="en-GB" w:eastAsia="en-GB"/>
    </w:rPr>
  </w:style>
  <w:style w:type="character" w:customStyle="1" w:styleId="Heading2Char">
    <w:name w:val="Heading 2 Char"/>
    <w:aliases w:val="Appendix_Level2 Char,sous-chapitre Char"/>
    <w:basedOn w:val="DefaultParagraphFont"/>
    <w:link w:val="Heading2"/>
    <w:rsid w:val="00CD55FF"/>
    <w:rPr>
      <w:rFonts w:ascii="Verdana" w:eastAsia="Times New Roman" w:hAnsi="Verdana" w:cs="Arial"/>
      <w:sz w:val="28"/>
      <w:szCs w:val="24"/>
      <w:lang w:val="en-GB" w:eastAsia="en-GB"/>
    </w:rPr>
  </w:style>
  <w:style w:type="character" w:customStyle="1" w:styleId="Heading3Char">
    <w:name w:val="Heading 3 Char"/>
    <w:aliases w:val="Section Char,Heading 3 Char1 Char,Heading 3 Char Char Char,Heading 3 Char2 Char Char Char,RFP Heading 3 Char Char Char Char,Heading 3 Char1 Char Char Char Char,Heading 3 Char Char Char Char Char Char,3 bullet Char Char Char Char Char Char"/>
    <w:basedOn w:val="DefaultParagraphFont"/>
    <w:link w:val="Heading3"/>
    <w:rsid w:val="00CD55FF"/>
    <w:rPr>
      <w:rFonts w:ascii="Verdana" w:eastAsia="Times New Roman" w:hAnsi="Verdana" w:cs="Arial"/>
      <w:b/>
      <w:sz w:val="24"/>
      <w:szCs w:val="24"/>
      <w:lang w:val="en-GB" w:eastAsia="en-GB"/>
    </w:rPr>
  </w:style>
  <w:style w:type="character" w:customStyle="1" w:styleId="Heading4Char">
    <w:name w:val="Heading 4 Char"/>
    <w:aliases w:val="Sous-Section Char,RFP Heading 4 Char Char,4 dash Char Char1 Char Char,d Char Char1 Char Char,3 Char Char1 Char Char,dash Char Char Char Char Char,Heading 4 Char Char Char Char Char,4 dash Char Char Char Char Char,4 dash Char1 Char Char"/>
    <w:basedOn w:val="DefaultParagraphFont"/>
    <w:link w:val="Heading4"/>
    <w:uiPriority w:val="99"/>
    <w:rsid w:val="00CD55FF"/>
    <w:rPr>
      <w:rFonts w:ascii="Verdana" w:eastAsia="Times New Roman" w:hAnsi="Verdana" w:cs="Arial"/>
      <w:b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CD55FF"/>
    <w:rPr>
      <w:rFonts w:ascii="Verdana" w:eastAsia="Times New Roman" w:hAnsi="Verdana" w:cs="Arial"/>
      <w:b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CD55FF"/>
    <w:rPr>
      <w:rFonts w:ascii="Arial" w:eastAsia="Times New Roman" w:hAnsi="Arial" w:cs="Times New Roman"/>
      <w:i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CD55FF"/>
    <w:rPr>
      <w:rFonts w:ascii="Verdana" w:eastAsia="Times New Roman" w:hAnsi="Verdana" w:cs="Times New Roman"/>
      <w:sz w:val="32"/>
      <w:szCs w:val="32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CD55FF"/>
    <w:rPr>
      <w:rFonts w:ascii="Verdana" w:eastAsia="Times New Roman" w:hAnsi="Verdana" w:cs="Times New Roman"/>
      <w:sz w:val="28"/>
      <w:szCs w:val="32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CD55FF"/>
    <w:rPr>
      <w:rFonts w:ascii="Verdana" w:eastAsia="Times New Roman" w:hAnsi="Verdana" w:cs="Times New Roman"/>
      <w:sz w:val="24"/>
      <w:szCs w:val="32"/>
      <w:lang w:val="en-GB" w:eastAsia="en-GB"/>
    </w:rPr>
  </w:style>
  <w:style w:type="paragraph" w:customStyle="1" w:styleId="Default">
    <w:name w:val="Default"/>
    <w:rsid w:val="00CD5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Section3">
    <w:name w:val="Section 3"/>
    <w:basedOn w:val="NormalIndent"/>
    <w:rsid w:val="00CD55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line="240" w:lineRule="atLeast"/>
      <w:ind w:left="1134"/>
      <w:jc w:val="both"/>
    </w:pPr>
    <w:rPr>
      <w:szCs w:val="20"/>
      <w:lang w:val="ro-RO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D55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55FF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55F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55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C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C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2669-0B60-41CF-99BF-837EAA10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Ciolan</dc:creator>
  <cp:keywords/>
  <dc:description/>
  <cp:lastModifiedBy>Nicoleta Jianu</cp:lastModifiedBy>
  <cp:revision>5</cp:revision>
  <cp:lastPrinted>2021-04-08T11:46:00Z</cp:lastPrinted>
  <dcterms:created xsi:type="dcterms:W3CDTF">2021-04-07T07:22:00Z</dcterms:created>
  <dcterms:modified xsi:type="dcterms:W3CDTF">2021-04-08T11:49:00Z</dcterms:modified>
</cp:coreProperties>
</file>